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FBA14" w14:textId="77777777" w:rsidR="00177A77" w:rsidRDefault="00D42E74" w:rsidP="00FE379E">
      <w:pPr>
        <w:jc w:val="center"/>
        <w:rPr>
          <w:b/>
          <w:sz w:val="28"/>
          <w:szCs w:val="28"/>
        </w:rPr>
      </w:pPr>
      <w:bookmarkStart w:id="0" w:name="_GoBack"/>
      <w:bookmarkEnd w:id="0"/>
      <w:r>
        <w:rPr>
          <w:b/>
          <w:noProof/>
          <w:sz w:val="28"/>
          <w:szCs w:val="28"/>
        </w:rPr>
        <w:drawing>
          <wp:inline distT="0" distB="0" distL="0" distR="0" wp14:anchorId="023AB073" wp14:editId="208FEAF2">
            <wp:extent cx="1042035" cy="104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14:paraId="63E27631" w14:textId="77777777" w:rsidR="00B9760D" w:rsidRDefault="00591EC8" w:rsidP="00B9760D">
      <w:pPr>
        <w:jc w:val="center"/>
        <w:rPr>
          <w:b/>
          <w:sz w:val="36"/>
          <w:szCs w:val="36"/>
        </w:rPr>
      </w:pPr>
      <w:r>
        <w:rPr>
          <w:b/>
          <w:sz w:val="36"/>
          <w:szCs w:val="36"/>
        </w:rPr>
        <w:t>CPSE 688-R</w:t>
      </w:r>
      <w:r w:rsidR="00B9760D" w:rsidRPr="00925207">
        <w:rPr>
          <w:b/>
          <w:sz w:val="36"/>
          <w:szCs w:val="36"/>
        </w:rPr>
        <w:t xml:space="preserve"> </w:t>
      </w:r>
    </w:p>
    <w:p w14:paraId="01DD2958" w14:textId="77777777" w:rsidR="00B9760D" w:rsidRPr="002A2AE6" w:rsidRDefault="00B9760D" w:rsidP="00B9760D">
      <w:pPr>
        <w:jc w:val="center"/>
        <w:rPr>
          <w:b/>
          <w:szCs w:val="24"/>
        </w:rPr>
      </w:pPr>
      <w:r w:rsidRPr="002A2AE6">
        <w:rPr>
          <w:b/>
          <w:szCs w:val="24"/>
        </w:rPr>
        <w:t xml:space="preserve">School Psychology - </w:t>
      </w:r>
      <w:r w:rsidR="00591EC8">
        <w:rPr>
          <w:b/>
          <w:szCs w:val="24"/>
        </w:rPr>
        <w:t>Internship</w:t>
      </w:r>
    </w:p>
    <w:p w14:paraId="1C87CBE5" w14:textId="67D308B0" w:rsidR="00B9760D" w:rsidRDefault="00867C5F" w:rsidP="00B9760D">
      <w:pPr>
        <w:jc w:val="center"/>
        <w:rPr>
          <w:b/>
          <w:szCs w:val="24"/>
        </w:rPr>
      </w:pPr>
      <w:r>
        <w:rPr>
          <w:b/>
          <w:szCs w:val="24"/>
        </w:rPr>
        <w:t xml:space="preserve">Syllabus </w:t>
      </w:r>
      <w:r w:rsidR="00CE5DD0">
        <w:rPr>
          <w:b/>
          <w:szCs w:val="24"/>
        </w:rPr>
        <w:t>Winter 2014 &amp;</w:t>
      </w:r>
      <w:r w:rsidR="00591EC8">
        <w:rPr>
          <w:b/>
          <w:szCs w:val="24"/>
        </w:rPr>
        <w:t xml:space="preserve"> Spring 2014</w:t>
      </w:r>
    </w:p>
    <w:p w14:paraId="20A5C924" w14:textId="77777777" w:rsidR="00132F11" w:rsidRPr="002A2AE6" w:rsidRDefault="00132F11" w:rsidP="00B9760D">
      <w:pPr>
        <w:jc w:val="center"/>
        <w:rPr>
          <w:b/>
          <w:szCs w:val="24"/>
        </w:rPr>
      </w:pPr>
    </w:p>
    <w:p w14:paraId="1322365C" w14:textId="77777777" w:rsidR="00177A77" w:rsidRPr="00B9760D" w:rsidRDefault="00591EC8" w:rsidP="00B9760D">
      <w:pPr>
        <w:rPr>
          <w:szCs w:val="24"/>
        </w:rPr>
      </w:pPr>
      <w:r>
        <w:rPr>
          <w:szCs w:val="24"/>
        </w:rPr>
        <w:t>Tuesday</w:t>
      </w:r>
      <w:r w:rsidR="00FE379E" w:rsidRPr="00B9760D">
        <w:rPr>
          <w:szCs w:val="24"/>
        </w:rPr>
        <w:t xml:space="preserve"> </w:t>
      </w:r>
      <w:r w:rsidR="00F33158">
        <w:rPr>
          <w:szCs w:val="24"/>
        </w:rPr>
        <w:t>4:30</w:t>
      </w:r>
      <w:r w:rsidR="00C553A5" w:rsidRPr="00B9760D">
        <w:rPr>
          <w:szCs w:val="24"/>
        </w:rPr>
        <w:t xml:space="preserve"> </w:t>
      </w:r>
      <w:r w:rsidR="000E17B7" w:rsidRPr="00B9760D">
        <w:rPr>
          <w:szCs w:val="24"/>
        </w:rPr>
        <w:t>–</w:t>
      </w:r>
      <w:r w:rsidR="00ED3CE4" w:rsidRPr="00B9760D">
        <w:rPr>
          <w:szCs w:val="24"/>
        </w:rPr>
        <w:t xml:space="preserve"> </w:t>
      </w:r>
      <w:r>
        <w:rPr>
          <w:szCs w:val="24"/>
        </w:rPr>
        <w:t>6:2</w:t>
      </w:r>
      <w:r w:rsidR="00F33158">
        <w:rPr>
          <w:szCs w:val="24"/>
        </w:rPr>
        <w:t>0</w:t>
      </w:r>
      <w:r w:rsidR="004C7BC9" w:rsidRPr="00B9760D">
        <w:rPr>
          <w:szCs w:val="24"/>
        </w:rPr>
        <w:t xml:space="preserve"> </w:t>
      </w:r>
      <w:r w:rsidR="000E17B7" w:rsidRPr="00B9760D">
        <w:rPr>
          <w:szCs w:val="24"/>
        </w:rPr>
        <w:t>p</w:t>
      </w:r>
      <w:r w:rsidR="00925207" w:rsidRPr="00B9760D">
        <w:rPr>
          <w:szCs w:val="24"/>
        </w:rPr>
        <w:t>.m.</w:t>
      </w:r>
    </w:p>
    <w:p w14:paraId="228C1774" w14:textId="2A3A5934" w:rsidR="001B101B" w:rsidRPr="00B9760D" w:rsidRDefault="00591EC8" w:rsidP="00B9760D">
      <w:pPr>
        <w:rPr>
          <w:b/>
          <w:szCs w:val="24"/>
        </w:rPr>
      </w:pPr>
      <w:r>
        <w:rPr>
          <w:szCs w:val="24"/>
        </w:rPr>
        <w:t>Location: Orem Junior High</w:t>
      </w:r>
      <w:r w:rsidR="0063159C">
        <w:rPr>
          <w:szCs w:val="24"/>
        </w:rPr>
        <w:t xml:space="preserve"> – Alpine School District</w:t>
      </w:r>
      <w:r>
        <w:rPr>
          <w:szCs w:val="24"/>
        </w:rPr>
        <w:t xml:space="preserve"> </w:t>
      </w:r>
    </w:p>
    <w:p w14:paraId="736C812C" w14:textId="77777777" w:rsidR="00B9760D" w:rsidRPr="00B9760D" w:rsidRDefault="007117BD" w:rsidP="007117BD">
      <w:pPr>
        <w:rPr>
          <w:szCs w:val="24"/>
        </w:rPr>
      </w:pPr>
      <w:r w:rsidRPr="00B9760D">
        <w:rPr>
          <w:szCs w:val="24"/>
        </w:rPr>
        <w:t xml:space="preserve">Instructor:  </w:t>
      </w:r>
      <w:r w:rsidR="00F33158">
        <w:rPr>
          <w:szCs w:val="24"/>
        </w:rPr>
        <w:t>Nancy Y. Miramontes, Ed.S.</w:t>
      </w:r>
      <w:r w:rsidR="00591EC8">
        <w:rPr>
          <w:szCs w:val="24"/>
        </w:rPr>
        <w:t>, NCSP</w:t>
      </w:r>
      <w:r w:rsidRPr="00B9760D">
        <w:rPr>
          <w:szCs w:val="24"/>
        </w:rPr>
        <w:t xml:space="preserve"> </w:t>
      </w:r>
    </w:p>
    <w:p w14:paraId="24A4727E" w14:textId="77777777" w:rsidR="007117BD" w:rsidRPr="00617B96" w:rsidRDefault="007117BD" w:rsidP="007117BD">
      <w:pPr>
        <w:rPr>
          <w:szCs w:val="24"/>
        </w:rPr>
      </w:pPr>
      <w:r w:rsidRPr="00617B96">
        <w:rPr>
          <w:b/>
          <w:szCs w:val="24"/>
        </w:rPr>
        <w:t>e-mail:</w:t>
      </w:r>
      <w:r w:rsidR="00591EC8">
        <w:rPr>
          <w:b/>
          <w:szCs w:val="24"/>
        </w:rPr>
        <w:t xml:space="preserve"> nancy_miramontes@byu.edu</w:t>
      </w:r>
    </w:p>
    <w:p w14:paraId="53C908D7" w14:textId="77777777" w:rsidR="007117BD" w:rsidRDefault="00591EC8" w:rsidP="007117BD">
      <w:pPr>
        <w:pStyle w:val="Heading1"/>
        <w:numPr>
          <w:ilvl w:val="0"/>
          <w:numId w:val="0"/>
        </w:numPr>
        <w:rPr>
          <w:b w:val="0"/>
          <w:szCs w:val="24"/>
        </w:rPr>
      </w:pPr>
      <w:r>
        <w:rPr>
          <w:b w:val="0"/>
          <w:szCs w:val="24"/>
        </w:rPr>
        <w:t xml:space="preserve"> (626) 393-2344 (cell)</w:t>
      </w:r>
    </w:p>
    <w:p w14:paraId="6264FB5E" w14:textId="77777777" w:rsidR="0079364D" w:rsidRPr="0079364D" w:rsidRDefault="0079364D" w:rsidP="0079364D"/>
    <w:p w14:paraId="570C2821" w14:textId="77777777" w:rsidR="00B9760D" w:rsidRPr="00A55C00" w:rsidRDefault="007117BD" w:rsidP="00B9760D">
      <w:pPr>
        <w:rPr>
          <w:rFonts w:eastAsia="SimSun"/>
          <w:szCs w:val="24"/>
          <w:lang w:eastAsia="zh-CN"/>
        </w:rPr>
      </w:pPr>
      <w:r w:rsidRPr="00617B96">
        <w:rPr>
          <w:b/>
          <w:bCs/>
          <w:szCs w:val="24"/>
          <w:u w:val="single"/>
        </w:rPr>
        <w:t>Office hours</w:t>
      </w:r>
      <w:r w:rsidR="00B9760D" w:rsidRPr="00B9760D">
        <w:rPr>
          <w:rFonts w:eastAsia="SimSun"/>
          <w:szCs w:val="24"/>
          <w:lang w:eastAsia="zh-CN"/>
        </w:rPr>
        <w:t xml:space="preserve"> </w:t>
      </w:r>
    </w:p>
    <w:p w14:paraId="086C51CF" w14:textId="77777777" w:rsidR="00617B96" w:rsidRDefault="00591EC8" w:rsidP="00B9760D">
      <w:pPr>
        <w:rPr>
          <w:rFonts w:eastAsia="SimSun"/>
          <w:color w:val="000000"/>
          <w:szCs w:val="24"/>
          <w:lang w:eastAsia="zh-CN"/>
        </w:rPr>
      </w:pPr>
      <w:r>
        <w:rPr>
          <w:rFonts w:eastAsia="SimSun"/>
          <w:color w:val="000000"/>
          <w:szCs w:val="24"/>
          <w:lang w:eastAsia="zh-CN"/>
        </w:rPr>
        <w:t>MCKB 261 by appointment only</w:t>
      </w:r>
    </w:p>
    <w:p w14:paraId="3E8B212E" w14:textId="77777777" w:rsidR="007117BD" w:rsidRPr="00B9760D" w:rsidRDefault="007117BD" w:rsidP="007117BD">
      <w:pPr>
        <w:rPr>
          <w:szCs w:val="24"/>
        </w:rPr>
      </w:pPr>
      <w:r w:rsidRPr="00B9760D">
        <w:rPr>
          <w:szCs w:val="24"/>
        </w:rPr>
        <w:t>NOTE: Faculty meetings are held on the 2</w:t>
      </w:r>
      <w:r w:rsidRPr="00B9760D">
        <w:rPr>
          <w:szCs w:val="24"/>
          <w:vertAlign w:val="superscript"/>
        </w:rPr>
        <w:t>nd</w:t>
      </w:r>
      <w:r w:rsidRPr="00B9760D">
        <w:rPr>
          <w:szCs w:val="24"/>
        </w:rPr>
        <w:t xml:space="preserve"> and 4</w:t>
      </w:r>
      <w:r w:rsidRPr="00B9760D">
        <w:rPr>
          <w:szCs w:val="24"/>
          <w:vertAlign w:val="superscript"/>
        </w:rPr>
        <w:t>th</w:t>
      </w:r>
      <w:r w:rsidRPr="00B9760D">
        <w:rPr>
          <w:szCs w:val="24"/>
        </w:rPr>
        <w:t xml:space="preserve"> Thursdays of each month from 10:00-12:00.</w:t>
      </w:r>
    </w:p>
    <w:p w14:paraId="7A84B747" w14:textId="77777777" w:rsidR="004C7BC9" w:rsidRPr="00FF3E0C" w:rsidRDefault="004C7BC9" w:rsidP="004C7BC9">
      <w:pPr>
        <w:rPr>
          <w:b/>
          <w:szCs w:val="24"/>
        </w:rPr>
      </w:pPr>
    </w:p>
    <w:p w14:paraId="50780944" w14:textId="77777777" w:rsidR="00132F11" w:rsidRPr="0053521D" w:rsidRDefault="00132F11" w:rsidP="00132F11">
      <w:pPr>
        <w:rPr>
          <w:b/>
          <w:szCs w:val="24"/>
          <w:u w:val="single"/>
        </w:rPr>
      </w:pPr>
      <w:r w:rsidRPr="0053521D">
        <w:rPr>
          <w:b/>
          <w:szCs w:val="24"/>
          <w:u w:val="single"/>
        </w:rPr>
        <w:t>Course Description and Goals:</w:t>
      </w:r>
    </w:p>
    <w:p w14:paraId="280853E4" w14:textId="35E74029" w:rsidR="00132F11" w:rsidRPr="003F7AB6" w:rsidRDefault="00132F11" w:rsidP="003F7AB6">
      <w:pPr>
        <w:widowControl w:val="0"/>
        <w:autoSpaceDE w:val="0"/>
        <w:autoSpaceDN w:val="0"/>
        <w:adjustRightInd w:val="0"/>
        <w:rPr>
          <w:szCs w:val="24"/>
        </w:rPr>
      </w:pPr>
      <w:r>
        <w:rPr>
          <w:szCs w:val="24"/>
        </w:rPr>
        <w:t xml:space="preserve">This course is designed to provide internship students with added supervision as they acclimate to working independently in the field. </w:t>
      </w:r>
      <w:r w:rsidR="008521F1">
        <w:rPr>
          <w:szCs w:val="24"/>
        </w:rPr>
        <w:t>Interns should have received adequate instruction regarding the university requirements for internship</w:t>
      </w:r>
      <w:r w:rsidR="00C47C36">
        <w:rPr>
          <w:szCs w:val="24"/>
        </w:rPr>
        <w:t>,</w:t>
      </w:r>
      <w:r w:rsidR="008521F1">
        <w:rPr>
          <w:szCs w:val="24"/>
        </w:rPr>
        <w:t xml:space="preserve"> and internship applications should have been submitted by the intern to the Internship Coordinator by the start of internship. </w:t>
      </w:r>
      <w:r>
        <w:rPr>
          <w:szCs w:val="24"/>
        </w:rPr>
        <w:t>The goals of the course are designed to help the intern complete and submit required portfolio artifacts by university set deadlines in efforts to prepare graduating students to receive the NCSP endorsement by</w:t>
      </w:r>
      <w:r w:rsidR="0053521D">
        <w:rPr>
          <w:szCs w:val="24"/>
        </w:rPr>
        <w:t xml:space="preserve"> NASP. Support for field-based problem solving</w:t>
      </w:r>
      <w:r>
        <w:rPr>
          <w:szCs w:val="24"/>
        </w:rPr>
        <w:t xml:space="preserve"> will also be provided in this group venue. Interns are encouraged to work together </w:t>
      </w:r>
      <w:r w:rsidR="0053521D">
        <w:rPr>
          <w:szCs w:val="24"/>
        </w:rPr>
        <w:t xml:space="preserve">and exchange ideas to benefit all class members. </w:t>
      </w:r>
      <w:r w:rsidR="003F7AB6">
        <w:rPr>
          <w:szCs w:val="24"/>
        </w:rPr>
        <w:t>The internship requires a minimum of 1200 hours of full-time involvement for a period of one year, or 600 minimum hours of part-time involvement in two consecutive years to be completed by June</w:t>
      </w:r>
      <w:r w:rsidR="001C1AB5">
        <w:rPr>
          <w:szCs w:val="24"/>
        </w:rPr>
        <w:t xml:space="preserve"> of the respective school year</w:t>
      </w:r>
      <w:r w:rsidR="003F7AB6">
        <w:rPr>
          <w:szCs w:val="24"/>
        </w:rPr>
        <w:t>.</w:t>
      </w:r>
    </w:p>
    <w:p w14:paraId="628711AA" w14:textId="77777777" w:rsidR="002831A0" w:rsidRDefault="002831A0" w:rsidP="002831A0">
      <w:pPr>
        <w:rPr>
          <w:b/>
          <w:szCs w:val="24"/>
        </w:rPr>
      </w:pPr>
    </w:p>
    <w:p w14:paraId="72BD9DAB" w14:textId="77777777" w:rsidR="0053521D" w:rsidRDefault="0053521D" w:rsidP="002831A0">
      <w:pPr>
        <w:widowControl w:val="0"/>
        <w:autoSpaceDE w:val="0"/>
        <w:autoSpaceDN w:val="0"/>
        <w:adjustRightInd w:val="0"/>
        <w:rPr>
          <w:b/>
          <w:szCs w:val="24"/>
          <w:u w:val="single"/>
        </w:rPr>
      </w:pPr>
      <w:r>
        <w:rPr>
          <w:b/>
          <w:szCs w:val="24"/>
          <w:u w:val="single"/>
        </w:rPr>
        <w:t>Class Requirements</w:t>
      </w:r>
    </w:p>
    <w:p w14:paraId="6F568D13" w14:textId="77777777" w:rsidR="0053521D" w:rsidRPr="002831A0" w:rsidRDefault="0053521D" w:rsidP="002831A0">
      <w:pPr>
        <w:widowControl w:val="0"/>
        <w:autoSpaceDE w:val="0"/>
        <w:autoSpaceDN w:val="0"/>
        <w:adjustRightInd w:val="0"/>
        <w:rPr>
          <w:b/>
          <w:szCs w:val="24"/>
          <w:u w:val="single"/>
        </w:rPr>
      </w:pPr>
    </w:p>
    <w:p w14:paraId="666EF7BA" w14:textId="77777777" w:rsidR="0053521D" w:rsidRDefault="00132F11" w:rsidP="0053521D">
      <w:pPr>
        <w:widowControl w:val="0"/>
        <w:autoSpaceDE w:val="0"/>
        <w:autoSpaceDN w:val="0"/>
        <w:adjustRightInd w:val="0"/>
        <w:rPr>
          <w:szCs w:val="24"/>
        </w:rPr>
      </w:pPr>
      <w:r>
        <w:rPr>
          <w:szCs w:val="24"/>
        </w:rPr>
        <w:t xml:space="preserve">1. </w:t>
      </w:r>
      <w:r w:rsidR="0053521D" w:rsidRPr="0053521D">
        <w:rPr>
          <w:b/>
          <w:szCs w:val="24"/>
        </w:rPr>
        <w:t>Portfolio:</w:t>
      </w:r>
      <w:r w:rsidR="0053521D">
        <w:rPr>
          <w:szCs w:val="24"/>
        </w:rPr>
        <w:t xml:space="preserve"> </w:t>
      </w:r>
      <w:r w:rsidR="002831A0">
        <w:rPr>
          <w:szCs w:val="24"/>
        </w:rPr>
        <w:t xml:space="preserve">Interns will compile a </w:t>
      </w:r>
      <w:r w:rsidR="002831A0" w:rsidRPr="0053521D">
        <w:rPr>
          <w:szCs w:val="24"/>
        </w:rPr>
        <w:t>portfolio</w:t>
      </w:r>
      <w:r w:rsidR="002831A0" w:rsidRPr="0053521D">
        <w:rPr>
          <w:b/>
          <w:szCs w:val="24"/>
        </w:rPr>
        <w:t xml:space="preserve"> </w:t>
      </w:r>
      <w:r w:rsidR="002831A0" w:rsidRPr="0053521D">
        <w:rPr>
          <w:szCs w:val="24"/>
        </w:rPr>
        <w:t>of their activities</w:t>
      </w:r>
      <w:r w:rsidR="002831A0">
        <w:rPr>
          <w:szCs w:val="24"/>
        </w:rPr>
        <w:t>, documenting their competencies in each domain. (For</w:t>
      </w:r>
      <w:r>
        <w:rPr>
          <w:szCs w:val="24"/>
        </w:rPr>
        <w:t xml:space="preserve"> </w:t>
      </w:r>
      <w:r w:rsidR="002831A0">
        <w:rPr>
          <w:szCs w:val="24"/>
        </w:rPr>
        <w:t xml:space="preserve">each domain required and suggested activities are noted elsewhere in this document.) </w:t>
      </w:r>
    </w:p>
    <w:p w14:paraId="4A229514" w14:textId="7B7420D9" w:rsidR="002831A0" w:rsidRDefault="002831A0" w:rsidP="002831A0">
      <w:pPr>
        <w:widowControl w:val="0"/>
        <w:autoSpaceDE w:val="0"/>
        <w:autoSpaceDN w:val="0"/>
        <w:adjustRightInd w:val="0"/>
        <w:rPr>
          <w:color w:val="000000"/>
          <w:szCs w:val="24"/>
        </w:rPr>
      </w:pPr>
      <w:r>
        <w:rPr>
          <w:szCs w:val="24"/>
        </w:rPr>
        <w:t xml:space="preserve">The portfolio is a variety of documents that provide evidence of professional competency. </w:t>
      </w:r>
      <w:r w:rsidRPr="004627AC">
        <w:rPr>
          <w:szCs w:val="24"/>
        </w:rPr>
        <w:t xml:space="preserve">Each artifact (or collection of artifacts) should be connected to a </w:t>
      </w:r>
      <w:r w:rsidRPr="004627AC">
        <w:rPr>
          <w:b/>
          <w:szCs w:val="24"/>
        </w:rPr>
        <w:t>rationale</w:t>
      </w:r>
      <w:r w:rsidRPr="004627AC">
        <w:rPr>
          <w:szCs w:val="24"/>
        </w:rPr>
        <w:t xml:space="preserve"> and </w:t>
      </w:r>
      <w:r w:rsidRPr="004627AC">
        <w:rPr>
          <w:b/>
          <w:szCs w:val="24"/>
        </w:rPr>
        <w:t>reflective statement</w:t>
      </w:r>
      <w:r w:rsidRPr="004627AC">
        <w:rPr>
          <w:szCs w:val="24"/>
        </w:rPr>
        <w:t xml:space="preserve">. </w:t>
      </w:r>
      <w:r>
        <w:rPr>
          <w:szCs w:val="24"/>
        </w:rPr>
        <w:t xml:space="preserve">This format facilitates students’ connections between classroom and field-based </w:t>
      </w:r>
      <w:r>
        <w:rPr>
          <w:color w:val="000000"/>
          <w:szCs w:val="24"/>
        </w:rPr>
        <w:t>experiences and encourages reflection and insight not typical in most traditional types of assessment.</w:t>
      </w:r>
      <w:r w:rsidR="00132F11">
        <w:rPr>
          <w:szCs w:val="24"/>
        </w:rPr>
        <w:t xml:space="preserve"> </w:t>
      </w:r>
      <w:r w:rsidR="004E57EF">
        <w:rPr>
          <w:color w:val="000000"/>
          <w:szCs w:val="24"/>
        </w:rPr>
        <w:t>I, and another faculty member will review portfolios</w:t>
      </w:r>
      <w:r>
        <w:rPr>
          <w:color w:val="000000"/>
          <w:szCs w:val="24"/>
        </w:rPr>
        <w:t xml:space="preserve"> during the remainder of your internship year.</w:t>
      </w:r>
    </w:p>
    <w:p w14:paraId="2BBDF96F" w14:textId="77777777" w:rsidR="004627AC" w:rsidRDefault="004627AC" w:rsidP="002831A0">
      <w:pPr>
        <w:widowControl w:val="0"/>
        <w:autoSpaceDE w:val="0"/>
        <w:autoSpaceDN w:val="0"/>
        <w:adjustRightInd w:val="0"/>
        <w:rPr>
          <w:color w:val="000000"/>
          <w:szCs w:val="24"/>
        </w:rPr>
      </w:pPr>
    </w:p>
    <w:p w14:paraId="3216D0A5" w14:textId="77777777" w:rsidR="003F7AB6" w:rsidRPr="003F7AB6" w:rsidRDefault="004627AC" w:rsidP="003F7AB6">
      <w:pPr>
        <w:widowControl w:val="0"/>
        <w:autoSpaceDE w:val="0"/>
        <w:autoSpaceDN w:val="0"/>
        <w:adjustRightInd w:val="0"/>
        <w:rPr>
          <w:color w:val="000000"/>
          <w:szCs w:val="24"/>
        </w:rPr>
      </w:pPr>
      <w:r>
        <w:rPr>
          <w:color w:val="000000"/>
          <w:szCs w:val="24"/>
        </w:rPr>
        <w:t xml:space="preserve">2. </w:t>
      </w:r>
      <w:r>
        <w:rPr>
          <w:b/>
          <w:color w:val="000000"/>
          <w:szCs w:val="24"/>
        </w:rPr>
        <w:t>Time Logs</w:t>
      </w:r>
      <w:r w:rsidR="003F7AB6">
        <w:rPr>
          <w:b/>
          <w:color w:val="000000"/>
          <w:szCs w:val="24"/>
        </w:rPr>
        <w:t xml:space="preserve">: </w:t>
      </w:r>
      <w:r w:rsidR="003F7AB6">
        <w:rPr>
          <w:color w:val="000000"/>
          <w:szCs w:val="24"/>
        </w:rPr>
        <w:t>Interns are to</w:t>
      </w:r>
      <w:r w:rsidR="003F7AB6" w:rsidRPr="003F7AB6">
        <w:rPr>
          <w:color w:val="000000"/>
          <w:szCs w:val="24"/>
        </w:rPr>
        <w:t xml:space="preserve"> maintain a time log documenting their activities (an excel file with formulas for the excel spreadsheet</w:t>
      </w:r>
      <w:r w:rsidR="003F7AB6">
        <w:rPr>
          <w:color w:val="000000"/>
          <w:szCs w:val="24"/>
        </w:rPr>
        <w:t xml:space="preserve"> should have been provided previous to this course). </w:t>
      </w:r>
      <w:r w:rsidR="003F7AB6">
        <w:rPr>
          <w:szCs w:val="24"/>
        </w:rPr>
        <w:t>Field-based supervisors will review and initial intern’s logs during weekly</w:t>
      </w:r>
      <w:r w:rsidR="003F7AB6">
        <w:rPr>
          <w:color w:val="000000"/>
          <w:szCs w:val="24"/>
        </w:rPr>
        <w:t xml:space="preserve"> </w:t>
      </w:r>
      <w:r w:rsidR="003F7AB6">
        <w:rPr>
          <w:szCs w:val="24"/>
        </w:rPr>
        <w:t>supervision. Each month the logs will be reviewed and initialed by the university-based supervisor. At</w:t>
      </w:r>
      <w:r w:rsidR="003F7AB6">
        <w:rPr>
          <w:color w:val="000000"/>
          <w:szCs w:val="24"/>
        </w:rPr>
        <w:t xml:space="preserve"> </w:t>
      </w:r>
      <w:r w:rsidR="003F7AB6">
        <w:rPr>
          <w:szCs w:val="24"/>
        </w:rPr>
        <w:t>this time the university supervisor can also review the on-site supervisor’s formative evaluation of the</w:t>
      </w:r>
      <w:r w:rsidR="003F7AB6">
        <w:rPr>
          <w:color w:val="000000"/>
          <w:szCs w:val="24"/>
        </w:rPr>
        <w:t xml:space="preserve"> </w:t>
      </w:r>
      <w:r w:rsidR="003F7AB6">
        <w:rPr>
          <w:szCs w:val="24"/>
        </w:rPr>
        <w:t>intern.</w:t>
      </w:r>
    </w:p>
    <w:p w14:paraId="304F220F" w14:textId="77777777" w:rsidR="008521F1" w:rsidRDefault="008521F1" w:rsidP="002831A0">
      <w:pPr>
        <w:widowControl w:val="0"/>
        <w:autoSpaceDE w:val="0"/>
        <w:autoSpaceDN w:val="0"/>
        <w:adjustRightInd w:val="0"/>
        <w:rPr>
          <w:color w:val="000000"/>
          <w:szCs w:val="24"/>
        </w:rPr>
      </w:pPr>
    </w:p>
    <w:p w14:paraId="66DA644D" w14:textId="0DAC8C7D" w:rsidR="004627AC" w:rsidRPr="004627AC" w:rsidRDefault="004627AC" w:rsidP="002831A0">
      <w:pPr>
        <w:widowControl w:val="0"/>
        <w:autoSpaceDE w:val="0"/>
        <w:autoSpaceDN w:val="0"/>
        <w:adjustRightInd w:val="0"/>
        <w:rPr>
          <w:b/>
          <w:color w:val="000000"/>
          <w:szCs w:val="24"/>
        </w:rPr>
      </w:pPr>
      <w:r>
        <w:rPr>
          <w:b/>
          <w:color w:val="000000"/>
          <w:szCs w:val="24"/>
        </w:rPr>
        <w:t>Logs are to be submitted</w:t>
      </w:r>
      <w:r w:rsidR="003F7AB6">
        <w:rPr>
          <w:b/>
          <w:color w:val="000000"/>
          <w:szCs w:val="24"/>
        </w:rPr>
        <w:t xml:space="preserve"> (via email)</w:t>
      </w:r>
      <w:r>
        <w:rPr>
          <w:b/>
          <w:color w:val="000000"/>
          <w:szCs w:val="24"/>
        </w:rPr>
        <w:t xml:space="preserve"> for review once a month </w:t>
      </w:r>
      <w:r w:rsidR="003231FA">
        <w:rPr>
          <w:b/>
          <w:color w:val="000000"/>
          <w:szCs w:val="24"/>
        </w:rPr>
        <w:t>– see class schedule for due dates</w:t>
      </w:r>
      <w:r>
        <w:rPr>
          <w:b/>
          <w:color w:val="000000"/>
          <w:szCs w:val="24"/>
        </w:rPr>
        <w:t xml:space="preserve">. </w:t>
      </w:r>
    </w:p>
    <w:p w14:paraId="6346C96B" w14:textId="77777777" w:rsidR="00594DC4" w:rsidRPr="00594DC4" w:rsidRDefault="00594DC4" w:rsidP="002831A0">
      <w:pPr>
        <w:widowControl w:val="0"/>
        <w:autoSpaceDE w:val="0"/>
        <w:autoSpaceDN w:val="0"/>
        <w:adjustRightInd w:val="0"/>
        <w:rPr>
          <w:b/>
          <w:color w:val="000000"/>
          <w:szCs w:val="24"/>
        </w:rPr>
      </w:pPr>
    </w:p>
    <w:p w14:paraId="2DA9F9D8" w14:textId="77777777" w:rsidR="004627AC" w:rsidRDefault="004627AC" w:rsidP="004627AC">
      <w:pPr>
        <w:rPr>
          <w:i/>
          <w:color w:val="000000"/>
          <w:szCs w:val="24"/>
        </w:rPr>
      </w:pPr>
      <w:r>
        <w:rPr>
          <w:color w:val="000000"/>
          <w:szCs w:val="24"/>
        </w:rPr>
        <w:t xml:space="preserve">3. </w:t>
      </w:r>
      <w:r>
        <w:rPr>
          <w:b/>
          <w:color w:val="000000"/>
          <w:szCs w:val="24"/>
        </w:rPr>
        <w:t>Attendance:</w:t>
      </w:r>
      <w:r>
        <w:rPr>
          <w:color w:val="000000"/>
          <w:szCs w:val="24"/>
        </w:rPr>
        <w:t xml:space="preserve"> Interns will regularly attend CPSE 688R. </w:t>
      </w:r>
      <w:r w:rsidRPr="004627AC">
        <w:rPr>
          <w:color w:val="000000"/>
          <w:szCs w:val="24"/>
        </w:rPr>
        <w:t xml:space="preserve">Missing </w:t>
      </w:r>
      <w:r w:rsidRPr="004627AC">
        <w:rPr>
          <w:b/>
          <w:color w:val="000000"/>
          <w:szCs w:val="24"/>
        </w:rPr>
        <w:t>2 or more</w:t>
      </w:r>
      <w:r w:rsidRPr="004627AC">
        <w:rPr>
          <w:color w:val="000000"/>
          <w:szCs w:val="24"/>
        </w:rPr>
        <w:t xml:space="preserve"> class periods during the semester will result in a letter grade drop</w:t>
      </w:r>
      <w:r>
        <w:rPr>
          <w:b/>
          <w:color w:val="000000"/>
          <w:szCs w:val="24"/>
        </w:rPr>
        <w:t xml:space="preserve">. </w:t>
      </w:r>
      <w:r>
        <w:rPr>
          <w:i/>
          <w:color w:val="000000"/>
          <w:szCs w:val="24"/>
        </w:rPr>
        <w:t xml:space="preserve">Class cancellations due to inclement weather will be announced via email no less than 1 hour before class. Cancelled classes due to weather will be made up on the following week. </w:t>
      </w:r>
    </w:p>
    <w:p w14:paraId="6CE2A37D" w14:textId="77777777" w:rsidR="00132F11" w:rsidRDefault="00132F11" w:rsidP="002831A0">
      <w:pPr>
        <w:widowControl w:val="0"/>
        <w:autoSpaceDE w:val="0"/>
        <w:autoSpaceDN w:val="0"/>
        <w:adjustRightInd w:val="0"/>
        <w:rPr>
          <w:color w:val="000000"/>
          <w:szCs w:val="24"/>
        </w:rPr>
      </w:pPr>
    </w:p>
    <w:p w14:paraId="4DA6F250" w14:textId="77777777" w:rsidR="002831A0" w:rsidRDefault="003F7AB6" w:rsidP="002831A0">
      <w:pPr>
        <w:widowControl w:val="0"/>
        <w:autoSpaceDE w:val="0"/>
        <w:autoSpaceDN w:val="0"/>
        <w:adjustRightInd w:val="0"/>
        <w:rPr>
          <w:color w:val="000000"/>
          <w:szCs w:val="24"/>
        </w:rPr>
      </w:pPr>
      <w:r>
        <w:rPr>
          <w:color w:val="000000"/>
          <w:szCs w:val="24"/>
        </w:rPr>
        <w:t>4</w:t>
      </w:r>
      <w:r w:rsidR="002831A0">
        <w:rPr>
          <w:color w:val="000000"/>
          <w:szCs w:val="24"/>
        </w:rPr>
        <w:t xml:space="preserve">. Interns will complete at least two case studies, </w:t>
      </w:r>
      <w:r w:rsidR="0053521D">
        <w:rPr>
          <w:color w:val="000000"/>
          <w:szCs w:val="24"/>
        </w:rPr>
        <w:t xml:space="preserve">as part of their portfolio, </w:t>
      </w:r>
      <w:r w:rsidR="002831A0">
        <w:rPr>
          <w:color w:val="000000"/>
          <w:szCs w:val="24"/>
        </w:rPr>
        <w:t>suitable in format and quality for submission for</w:t>
      </w:r>
      <w:r w:rsidR="0053521D">
        <w:rPr>
          <w:color w:val="000000"/>
          <w:szCs w:val="24"/>
        </w:rPr>
        <w:t xml:space="preserve"> </w:t>
      </w:r>
      <w:r w:rsidR="002831A0">
        <w:rPr>
          <w:color w:val="000000"/>
          <w:szCs w:val="24"/>
        </w:rPr>
        <w:t>credentialing as a Nationally Certified School Psychologist. Guidelines for completing the case</w:t>
      </w:r>
      <w:r w:rsidR="0053521D">
        <w:rPr>
          <w:color w:val="000000"/>
          <w:szCs w:val="24"/>
        </w:rPr>
        <w:t xml:space="preserve"> </w:t>
      </w:r>
      <w:r w:rsidR="002831A0">
        <w:rPr>
          <w:color w:val="000000"/>
          <w:szCs w:val="24"/>
        </w:rPr>
        <w:t>studies are available online at</w:t>
      </w:r>
      <w:r w:rsidR="0053521D">
        <w:rPr>
          <w:color w:val="000000"/>
          <w:szCs w:val="24"/>
        </w:rPr>
        <w:t xml:space="preserve"> </w:t>
      </w:r>
      <w:hyperlink r:id="rId9" w:history="1">
        <w:r w:rsidR="00594DC4" w:rsidRPr="00EA1DD0">
          <w:rPr>
            <w:rStyle w:val="Hyperlink"/>
            <w:szCs w:val="24"/>
          </w:rPr>
          <w:t>http://www.nasponline.org/certification/casestudytips.aspx</w:t>
        </w:r>
      </w:hyperlink>
      <w:r w:rsidR="002831A0">
        <w:rPr>
          <w:color w:val="000000"/>
          <w:szCs w:val="24"/>
        </w:rPr>
        <w:t>.</w:t>
      </w:r>
    </w:p>
    <w:p w14:paraId="18AAC34D" w14:textId="77777777" w:rsidR="00132F11" w:rsidRDefault="00132F11" w:rsidP="002831A0">
      <w:pPr>
        <w:widowControl w:val="0"/>
        <w:autoSpaceDE w:val="0"/>
        <w:autoSpaceDN w:val="0"/>
        <w:adjustRightInd w:val="0"/>
        <w:rPr>
          <w:color w:val="000000"/>
          <w:szCs w:val="24"/>
        </w:rPr>
      </w:pPr>
    </w:p>
    <w:p w14:paraId="6A132B73" w14:textId="77777777" w:rsidR="002831A0" w:rsidRDefault="002831A0" w:rsidP="002831A0">
      <w:pPr>
        <w:widowControl w:val="0"/>
        <w:autoSpaceDE w:val="0"/>
        <w:autoSpaceDN w:val="0"/>
        <w:adjustRightInd w:val="0"/>
        <w:rPr>
          <w:color w:val="000000"/>
          <w:szCs w:val="24"/>
        </w:rPr>
      </w:pPr>
      <w:r>
        <w:rPr>
          <w:color w:val="000000"/>
          <w:szCs w:val="24"/>
        </w:rPr>
        <w:t xml:space="preserve">5. </w:t>
      </w:r>
      <w:r w:rsidR="003F7AB6">
        <w:rPr>
          <w:color w:val="000000"/>
          <w:szCs w:val="24"/>
        </w:rPr>
        <w:t>Interns</w:t>
      </w:r>
      <w:r>
        <w:rPr>
          <w:color w:val="000000"/>
          <w:szCs w:val="24"/>
        </w:rPr>
        <w:t xml:space="preserve"> will act in an ethical manner as described by the NASP and APA ethical codes. </w:t>
      </w:r>
      <w:r w:rsidR="003F7AB6">
        <w:rPr>
          <w:color w:val="000000"/>
          <w:szCs w:val="24"/>
        </w:rPr>
        <w:t>Interns</w:t>
      </w:r>
    </w:p>
    <w:p w14:paraId="7C76C9BE" w14:textId="77777777" w:rsidR="002831A0" w:rsidRDefault="002831A0" w:rsidP="002831A0">
      <w:pPr>
        <w:widowControl w:val="0"/>
        <w:autoSpaceDE w:val="0"/>
        <w:autoSpaceDN w:val="0"/>
        <w:adjustRightInd w:val="0"/>
        <w:rPr>
          <w:color w:val="000000"/>
          <w:szCs w:val="24"/>
        </w:rPr>
      </w:pPr>
      <w:r>
        <w:rPr>
          <w:color w:val="000000"/>
          <w:szCs w:val="24"/>
        </w:rPr>
        <w:t>will maintain the standards outlined in the BYU Honor Code.</w:t>
      </w:r>
    </w:p>
    <w:p w14:paraId="74267E99" w14:textId="77777777" w:rsidR="004627AC" w:rsidRDefault="004627AC" w:rsidP="002831A0">
      <w:pPr>
        <w:widowControl w:val="0"/>
        <w:autoSpaceDE w:val="0"/>
        <w:autoSpaceDN w:val="0"/>
        <w:adjustRightInd w:val="0"/>
        <w:rPr>
          <w:color w:val="000000"/>
          <w:szCs w:val="24"/>
        </w:rPr>
      </w:pPr>
    </w:p>
    <w:p w14:paraId="03D3A819" w14:textId="77777777" w:rsidR="004627AC" w:rsidRDefault="004627AC" w:rsidP="004627AC">
      <w:pPr>
        <w:widowControl w:val="0"/>
        <w:autoSpaceDE w:val="0"/>
        <w:autoSpaceDN w:val="0"/>
        <w:adjustRightInd w:val="0"/>
        <w:rPr>
          <w:color w:val="000000"/>
          <w:szCs w:val="24"/>
        </w:rPr>
      </w:pPr>
      <w:r>
        <w:rPr>
          <w:color w:val="000000"/>
          <w:szCs w:val="24"/>
        </w:rPr>
        <w:t>6. Interns will read and understand the Utah standards for licensure in school psychology.</w:t>
      </w:r>
    </w:p>
    <w:p w14:paraId="69E48BF0" w14:textId="77777777" w:rsidR="00594DC4" w:rsidRDefault="00594DC4" w:rsidP="002831A0">
      <w:pPr>
        <w:rPr>
          <w:b/>
          <w:color w:val="000000"/>
          <w:szCs w:val="24"/>
        </w:rPr>
      </w:pPr>
    </w:p>
    <w:p w14:paraId="7FD9739D" w14:textId="77777777" w:rsidR="00851BE4" w:rsidRPr="00851BE4" w:rsidRDefault="00851BE4" w:rsidP="00851BE4">
      <w:pPr>
        <w:tabs>
          <w:tab w:val="left" w:pos="630"/>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szCs w:val="24"/>
        </w:rPr>
      </w:pPr>
    </w:p>
    <w:p w14:paraId="543550C9" w14:textId="77777777" w:rsidR="004102AB" w:rsidRPr="004102AB" w:rsidRDefault="001B101B" w:rsidP="004102AB">
      <w:pPr>
        <w:pStyle w:val="Heading1"/>
        <w:numPr>
          <w:ilvl w:val="0"/>
          <w:numId w:val="0"/>
        </w:numPr>
        <w:rPr>
          <w:szCs w:val="24"/>
        </w:rPr>
      </w:pPr>
      <w:r w:rsidRPr="00C53E23">
        <w:rPr>
          <w:szCs w:val="24"/>
        </w:rPr>
        <w:t>Grading</w:t>
      </w:r>
      <w:r w:rsidR="00B95F77">
        <w:rPr>
          <w:szCs w:val="24"/>
        </w:rPr>
        <w:t>:</w:t>
      </w:r>
    </w:p>
    <w:tbl>
      <w:tblPr>
        <w:tblW w:w="0" w:type="auto"/>
        <w:tblLook w:val="04A0" w:firstRow="1" w:lastRow="0" w:firstColumn="1" w:lastColumn="0" w:noHBand="0" w:noVBand="1"/>
      </w:tblPr>
      <w:tblGrid>
        <w:gridCol w:w="3348"/>
        <w:gridCol w:w="2340"/>
      </w:tblGrid>
      <w:tr w:rsidR="004102AB" w14:paraId="39B08FFA" w14:textId="77777777" w:rsidTr="00D72334">
        <w:tc>
          <w:tcPr>
            <w:tcW w:w="3348" w:type="dxa"/>
          </w:tcPr>
          <w:p w14:paraId="1C690783" w14:textId="77777777" w:rsidR="004102AB" w:rsidRPr="00270D2D" w:rsidRDefault="004102AB" w:rsidP="004102AB">
            <w:pPr>
              <w:rPr>
                <w:szCs w:val="24"/>
              </w:rPr>
            </w:pPr>
            <w:r w:rsidRPr="00270D2D">
              <w:rPr>
                <w:szCs w:val="24"/>
              </w:rPr>
              <w:t>94-100%</w:t>
            </w:r>
            <w:r w:rsidRPr="00270D2D">
              <w:rPr>
                <w:szCs w:val="24"/>
              </w:rPr>
              <w:tab/>
              <w:t>= A</w:t>
            </w:r>
          </w:p>
          <w:p w14:paraId="0451F3ED" w14:textId="77777777" w:rsidR="004102AB" w:rsidRPr="00270D2D" w:rsidRDefault="004102AB" w:rsidP="004102AB">
            <w:pPr>
              <w:rPr>
                <w:szCs w:val="24"/>
              </w:rPr>
            </w:pPr>
            <w:r w:rsidRPr="00270D2D">
              <w:rPr>
                <w:szCs w:val="24"/>
              </w:rPr>
              <w:t>90-93%</w:t>
            </w:r>
            <w:r w:rsidRPr="00270D2D">
              <w:rPr>
                <w:szCs w:val="24"/>
              </w:rPr>
              <w:tab/>
              <w:t>= A-</w:t>
            </w:r>
          </w:p>
          <w:p w14:paraId="57077B93" w14:textId="77777777" w:rsidR="004102AB" w:rsidRPr="00270D2D" w:rsidRDefault="004102AB" w:rsidP="004102AB">
            <w:pPr>
              <w:rPr>
                <w:szCs w:val="24"/>
              </w:rPr>
            </w:pPr>
            <w:r w:rsidRPr="00270D2D">
              <w:rPr>
                <w:szCs w:val="24"/>
              </w:rPr>
              <w:t>87-89%</w:t>
            </w:r>
            <w:r w:rsidRPr="00270D2D">
              <w:rPr>
                <w:szCs w:val="24"/>
              </w:rPr>
              <w:tab/>
              <w:t>= B+</w:t>
            </w:r>
          </w:p>
          <w:p w14:paraId="551CA43F" w14:textId="77777777" w:rsidR="004102AB" w:rsidRPr="00270D2D" w:rsidRDefault="004102AB" w:rsidP="004102AB">
            <w:pPr>
              <w:rPr>
                <w:szCs w:val="24"/>
              </w:rPr>
            </w:pPr>
            <w:r w:rsidRPr="00270D2D">
              <w:rPr>
                <w:szCs w:val="24"/>
              </w:rPr>
              <w:t>83-86%</w:t>
            </w:r>
            <w:r w:rsidRPr="00270D2D">
              <w:rPr>
                <w:szCs w:val="24"/>
              </w:rPr>
              <w:tab/>
              <w:t>= B</w:t>
            </w:r>
          </w:p>
          <w:p w14:paraId="46D5E9AA" w14:textId="77777777" w:rsidR="004102AB" w:rsidRPr="00270D2D" w:rsidRDefault="004102AB" w:rsidP="004102AB">
            <w:pPr>
              <w:rPr>
                <w:szCs w:val="24"/>
              </w:rPr>
            </w:pPr>
            <w:r w:rsidRPr="00270D2D">
              <w:rPr>
                <w:szCs w:val="24"/>
              </w:rPr>
              <w:t xml:space="preserve">80-82% </w:t>
            </w:r>
            <w:r w:rsidRPr="00270D2D">
              <w:rPr>
                <w:szCs w:val="24"/>
              </w:rPr>
              <w:tab/>
              <w:t>= B-</w:t>
            </w:r>
          </w:p>
          <w:p w14:paraId="1772045D" w14:textId="77777777" w:rsidR="004102AB" w:rsidRPr="00270D2D" w:rsidRDefault="004102AB" w:rsidP="004102AB">
            <w:pPr>
              <w:rPr>
                <w:szCs w:val="24"/>
              </w:rPr>
            </w:pPr>
            <w:r w:rsidRPr="00270D2D">
              <w:rPr>
                <w:szCs w:val="24"/>
              </w:rPr>
              <w:t>77-79%</w:t>
            </w:r>
            <w:r w:rsidRPr="00270D2D">
              <w:rPr>
                <w:szCs w:val="24"/>
              </w:rPr>
              <w:tab/>
              <w:t>= C+</w:t>
            </w:r>
          </w:p>
        </w:tc>
        <w:tc>
          <w:tcPr>
            <w:tcW w:w="2340" w:type="dxa"/>
          </w:tcPr>
          <w:p w14:paraId="0C1E22F4" w14:textId="77777777" w:rsidR="004102AB" w:rsidRPr="00270D2D" w:rsidRDefault="004102AB" w:rsidP="004102AB">
            <w:pPr>
              <w:rPr>
                <w:szCs w:val="24"/>
              </w:rPr>
            </w:pPr>
            <w:r w:rsidRPr="00270D2D">
              <w:rPr>
                <w:szCs w:val="24"/>
              </w:rPr>
              <w:t>73-76%</w:t>
            </w:r>
            <w:r w:rsidRPr="00270D2D">
              <w:rPr>
                <w:szCs w:val="24"/>
              </w:rPr>
              <w:tab/>
              <w:t>= C</w:t>
            </w:r>
          </w:p>
          <w:p w14:paraId="7B2FA2D5" w14:textId="77777777" w:rsidR="004102AB" w:rsidRPr="00270D2D" w:rsidRDefault="004102AB" w:rsidP="004102AB">
            <w:pPr>
              <w:rPr>
                <w:szCs w:val="24"/>
              </w:rPr>
            </w:pPr>
            <w:r w:rsidRPr="00270D2D">
              <w:rPr>
                <w:szCs w:val="24"/>
              </w:rPr>
              <w:t>70-72%</w:t>
            </w:r>
            <w:r w:rsidRPr="00270D2D">
              <w:rPr>
                <w:szCs w:val="24"/>
              </w:rPr>
              <w:tab/>
              <w:t xml:space="preserve">= C- </w:t>
            </w:r>
          </w:p>
          <w:p w14:paraId="6D86CE6C" w14:textId="77777777" w:rsidR="004102AB" w:rsidRPr="00270D2D" w:rsidRDefault="004102AB" w:rsidP="004102AB">
            <w:pPr>
              <w:rPr>
                <w:szCs w:val="24"/>
              </w:rPr>
            </w:pPr>
            <w:r w:rsidRPr="00270D2D">
              <w:rPr>
                <w:szCs w:val="24"/>
              </w:rPr>
              <w:t>67-69%</w:t>
            </w:r>
            <w:r w:rsidRPr="00270D2D">
              <w:rPr>
                <w:szCs w:val="24"/>
              </w:rPr>
              <w:tab/>
              <w:t>= D+</w:t>
            </w:r>
          </w:p>
          <w:p w14:paraId="67A9E79D" w14:textId="77777777" w:rsidR="004102AB" w:rsidRPr="00270D2D" w:rsidRDefault="004102AB" w:rsidP="004102AB">
            <w:pPr>
              <w:rPr>
                <w:szCs w:val="24"/>
              </w:rPr>
            </w:pPr>
            <w:r w:rsidRPr="00270D2D">
              <w:rPr>
                <w:szCs w:val="24"/>
              </w:rPr>
              <w:t>63-67%</w:t>
            </w:r>
            <w:r w:rsidRPr="00270D2D">
              <w:rPr>
                <w:szCs w:val="24"/>
              </w:rPr>
              <w:tab/>
              <w:t xml:space="preserve">= D </w:t>
            </w:r>
          </w:p>
          <w:p w14:paraId="7C275EE7" w14:textId="77777777" w:rsidR="004102AB" w:rsidRPr="00270D2D" w:rsidRDefault="004102AB" w:rsidP="004102AB">
            <w:pPr>
              <w:rPr>
                <w:szCs w:val="24"/>
              </w:rPr>
            </w:pPr>
            <w:r w:rsidRPr="00270D2D">
              <w:rPr>
                <w:szCs w:val="24"/>
              </w:rPr>
              <w:t>60-62%</w:t>
            </w:r>
            <w:r w:rsidRPr="00270D2D">
              <w:rPr>
                <w:szCs w:val="24"/>
              </w:rPr>
              <w:tab/>
              <w:t>= D-</w:t>
            </w:r>
          </w:p>
          <w:p w14:paraId="0D70C134" w14:textId="77777777" w:rsidR="004102AB" w:rsidRPr="00270D2D" w:rsidRDefault="004102AB" w:rsidP="004102AB">
            <w:pPr>
              <w:rPr>
                <w:szCs w:val="24"/>
              </w:rPr>
            </w:pPr>
            <w:r w:rsidRPr="00270D2D">
              <w:rPr>
                <w:szCs w:val="24"/>
              </w:rPr>
              <w:t>0-59%</w:t>
            </w:r>
            <w:r w:rsidRPr="00270D2D">
              <w:rPr>
                <w:szCs w:val="24"/>
              </w:rPr>
              <w:tab/>
            </w:r>
            <w:r w:rsidRPr="00270D2D">
              <w:rPr>
                <w:szCs w:val="24"/>
              </w:rPr>
              <w:tab/>
              <w:t>= E</w:t>
            </w:r>
          </w:p>
        </w:tc>
      </w:tr>
    </w:tbl>
    <w:p w14:paraId="45904A7A" w14:textId="77777777" w:rsidR="001B101B" w:rsidRPr="00FF3E0C" w:rsidRDefault="00E3371C" w:rsidP="00EF4E48">
      <w:pPr>
        <w:rPr>
          <w:szCs w:val="24"/>
        </w:rPr>
      </w:pPr>
      <w:r>
        <w:rPr>
          <w:szCs w:val="24"/>
        </w:rPr>
        <w:t xml:space="preserve">Note: </w:t>
      </w:r>
      <w:r w:rsidR="00CE277B">
        <w:rPr>
          <w:szCs w:val="24"/>
        </w:rPr>
        <w:t>per CPSE policy, s</w:t>
      </w:r>
      <w:r>
        <w:rPr>
          <w:szCs w:val="24"/>
        </w:rPr>
        <w:t>tudents earning below a B- must re-take the class.</w:t>
      </w:r>
    </w:p>
    <w:p w14:paraId="4B86104C" w14:textId="77777777" w:rsidR="001B101B" w:rsidRPr="00FF3E0C" w:rsidRDefault="001B101B" w:rsidP="00EF4E48">
      <w:pPr>
        <w:rPr>
          <w:szCs w:val="24"/>
        </w:rPr>
      </w:pPr>
    </w:p>
    <w:p w14:paraId="712C159D" w14:textId="77777777" w:rsidR="001B101B" w:rsidRPr="00B95F77" w:rsidRDefault="00B95F77" w:rsidP="004E5CDD">
      <w:pPr>
        <w:pStyle w:val="Heading1"/>
        <w:numPr>
          <w:ilvl w:val="0"/>
          <w:numId w:val="0"/>
        </w:numPr>
        <w:rPr>
          <w:szCs w:val="24"/>
        </w:rPr>
      </w:pPr>
      <w:r>
        <w:rPr>
          <w:szCs w:val="24"/>
        </w:rPr>
        <w:t>Grade Distribution</w:t>
      </w:r>
      <w:r w:rsidR="004E5CDD" w:rsidRPr="00B95F77">
        <w:rPr>
          <w:szCs w:val="24"/>
        </w:rPr>
        <w:t>:</w:t>
      </w:r>
    </w:p>
    <w:p w14:paraId="2B0B6938" w14:textId="285F2282" w:rsidR="00E3371C" w:rsidRDefault="00F76D6B" w:rsidP="00830C48">
      <w:pPr>
        <w:ind w:left="720"/>
      </w:pPr>
      <w:r>
        <w:t>1</w:t>
      </w:r>
      <w:r w:rsidR="00E3371C">
        <w:t xml:space="preserve">0%  </w:t>
      </w:r>
      <w:r w:rsidR="00EF54F5">
        <w:t>Class Participation</w:t>
      </w:r>
    </w:p>
    <w:p w14:paraId="6FD04476" w14:textId="6ABB65BA" w:rsidR="008A6FBD" w:rsidRDefault="00EF54F5" w:rsidP="008A6FBD">
      <w:pPr>
        <w:ind w:left="720"/>
      </w:pPr>
      <w:r>
        <w:t>1</w:t>
      </w:r>
      <w:r w:rsidR="00E3371C">
        <w:t xml:space="preserve">0%  </w:t>
      </w:r>
      <w:r>
        <w:t>In-class Assignments</w:t>
      </w:r>
    </w:p>
    <w:p w14:paraId="23DF48C6" w14:textId="7F8160A4" w:rsidR="008A6FBD" w:rsidRDefault="00EF54F5" w:rsidP="008A6FBD">
      <w:pPr>
        <w:ind w:firstLine="720"/>
      </w:pPr>
      <w:r>
        <w:t>4</w:t>
      </w:r>
      <w:r w:rsidR="008A6FBD">
        <w:t xml:space="preserve">0%  </w:t>
      </w:r>
      <w:r>
        <w:t>Class Attendance</w:t>
      </w:r>
    </w:p>
    <w:p w14:paraId="43F50861" w14:textId="3F48800B" w:rsidR="00EF3F0D" w:rsidRDefault="00EF54F5" w:rsidP="00EF54F5">
      <w:pPr>
        <w:ind w:left="720"/>
      </w:pPr>
      <w:r>
        <w:t>4</w:t>
      </w:r>
      <w:r w:rsidR="00251F7C">
        <w:t xml:space="preserve">0% </w:t>
      </w:r>
      <w:r w:rsidR="003231FA">
        <w:t>Uploading</w:t>
      </w:r>
      <w:r>
        <w:t xml:space="preserve"> Portfolio </w:t>
      </w:r>
      <w:r w:rsidR="00A87E4A">
        <w:t xml:space="preserve">Domains and Primary Artifacts </w:t>
      </w:r>
      <w:r>
        <w:t>on time</w:t>
      </w:r>
    </w:p>
    <w:p w14:paraId="7AE5A4BB" w14:textId="56ED89E0" w:rsidR="009D2025" w:rsidRDefault="00437B42" w:rsidP="003F7AB6">
      <w:pPr>
        <w:widowControl w:val="0"/>
        <w:autoSpaceDE w:val="0"/>
        <w:autoSpaceDN w:val="0"/>
        <w:adjustRightInd w:val="0"/>
        <w:rPr>
          <w:b/>
          <w:bCs/>
          <w:sz w:val="28"/>
          <w:szCs w:val="24"/>
        </w:rPr>
      </w:pPr>
      <w:r w:rsidRPr="00CA2CF3">
        <w:rPr>
          <w:b/>
          <w:bCs/>
          <w:sz w:val="28"/>
          <w:szCs w:val="24"/>
        </w:rPr>
        <w:br w:type="page"/>
      </w:r>
    </w:p>
    <w:p w14:paraId="7CB725C8" w14:textId="77777777" w:rsidR="009D2025" w:rsidRDefault="009D2025" w:rsidP="009D2025">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36A166D3" w14:textId="77777777" w:rsidR="009D2025" w:rsidRPr="00CA2CF3" w:rsidRDefault="009D2025" w:rsidP="009D2025">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r w:rsidRPr="00CA2CF3">
        <w:rPr>
          <w:b/>
          <w:szCs w:val="24"/>
          <w:u w:val="single"/>
        </w:rPr>
        <w:t>CLASS POLICIES</w:t>
      </w:r>
    </w:p>
    <w:p w14:paraId="68F26E36"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p>
    <w:p w14:paraId="377B0B59"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r w:rsidRPr="00CA2CF3">
        <w:rPr>
          <w:b/>
          <w:sz w:val="22"/>
          <w:szCs w:val="24"/>
        </w:rPr>
        <w:t>Plagiarism:</w:t>
      </w:r>
      <w:r w:rsidRPr="00CA2CF3">
        <w:rPr>
          <w:sz w:val="22"/>
          <w:szCs w:val="24"/>
        </w:rPr>
        <w:t xml:space="preserve"> Any student who represents the work of another person as his or her own on any of the papers or the presentations will receive zero (0) credit for that paper or presentation. Cheating, submitting work other than your own, or plagiarism may result in</w:t>
      </w:r>
      <w:r w:rsidRPr="00CA2CF3">
        <w:rPr>
          <w:b/>
          <w:sz w:val="22"/>
          <w:szCs w:val="24"/>
        </w:rPr>
        <w:t xml:space="preserve"> </w:t>
      </w:r>
      <w:r w:rsidRPr="00CA2CF3">
        <w:rPr>
          <w:sz w:val="22"/>
          <w:szCs w:val="24"/>
        </w:rPr>
        <w:t>penalties ranging from an F in the course to expulsion from the university. All students are subject to the University Policy Statement on Academic Dishonesty in the current Catalog.</w:t>
      </w:r>
    </w:p>
    <w:p w14:paraId="066F273C"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p>
    <w:p w14:paraId="7140CA5D"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r w:rsidRPr="00CA2CF3">
        <w:rPr>
          <w:b/>
          <w:sz w:val="22"/>
          <w:szCs w:val="24"/>
        </w:rPr>
        <w:t>Grading:</w:t>
      </w:r>
      <w:r w:rsidRPr="00CA2CF3">
        <w:rPr>
          <w:sz w:val="22"/>
          <w:szCs w:val="24"/>
        </w:rPr>
        <w:t xml:space="preserve"> A letter grade consistent with the student's performance on assignments will be awarded upon completion of the requirements of this course. A grade of incomplete (I) may be awarded, but only in extraordinary cases. The expectation is that all work will be submitted on or before the date it is due. Insufficient time, poor time management, or course/work overloads are NOT sufficient reason for awarding an incomplete (I).</w:t>
      </w:r>
    </w:p>
    <w:p w14:paraId="5DA03A02" w14:textId="77777777" w:rsidR="009D2025" w:rsidRPr="00CA2CF3" w:rsidRDefault="009D2025" w:rsidP="009D2025">
      <w:pPr>
        <w:widowControl w:val="0"/>
        <w:tabs>
          <w:tab w:val="left" w:pos="7968"/>
        </w:tabs>
        <w:autoSpaceDE w:val="0"/>
        <w:autoSpaceDN w:val="0"/>
        <w:adjustRightInd w:val="0"/>
        <w:rPr>
          <w:sz w:val="22"/>
          <w:szCs w:val="24"/>
        </w:rPr>
      </w:pPr>
      <w:r w:rsidRPr="00CA2CF3">
        <w:rPr>
          <w:sz w:val="22"/>
          <w:szCs w:val="24"/>
        </w:rPr>
        <w:tab/>
      </w:r>
    </w:p>
    <w:p w14:paraId="66DE520A"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r w:rsidRPr="00CA2CF3">
        <w:rPr>
          <w:b/>
          <w:sz w:val="22"/>
          <w:szCs w:val="24"/>
        </w:rPr>
        <w:t>Drop/Withdrawal:</w:t>
      </w:r>
      <w:r w:rsidRPr="00CA2CF3">
        <w:rPr>
          <w:sz w:val="22"/>
          <w:szCs w:val="24"/>
        </w:rPr>
        <w:t xml:space="preserve"> Students who drop or withdraw from the course must notify the instructor in writing. Failure to notify the instructor shall result in the student being considered absent without leave from the class and the student shall be considered responsible for all work missed.</w:t>
      </w:r>
    </w:p>
    <w:p w14:paraId="79FE3860"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p>
    <w:p w14:paraId="28C5A68C" w14:textId="77777777" w:rsidR="009D2025" w:rsidRPr="00CA2CF3" w:rsidRDefault="009D2025" w:rsidP="009D2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rPr>
      </w:pPr>
      <w:r w:rsidRPr="00CA2CF3">
        <w:rPr>
          <w:b/>
          <w:sz w:val="22"/>
          <w:szCs w:val="24"/>
        </w:rPr>
        <w:t>Course changes:</w:t>
      </w:r>
      <w:r w:rsidRPr="00CA2CF3">
        <w:rPr>
          <w:sz w:val="22"/>
          <w:szCs w:val="24"/>
        </w:rPr>
        <w:t xml:space="preserve"> The instructor reserves the right to modify or change any part or all of the syllabus or the course requirements at any time during the quarter. Students shall be notified of any such changes.</w:t>
      </w:r>
    </w:p>
    <w:p w14:paraId="41932373" w14:textId="77777777" w:rsidR="009D2025" w:rsidRPr="00CA2CF3" w:rsidRDefault="009D2025" w:rsidP="009D2025">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sz w:val="22"/>
          <w:szCs w:val="24"/>
        </w:rPr>
      </w:pPr>
    </w:p>
    <w:p w14:paraId="44C3BD68" w14:textId="77777777" w:rsidR="009D2025" w:rsidRPr="00CA2CF3" w:rsidRDefault="009D2025" w:rsidP="009D2025">
      <w:pPr>
        <w:pStyle w:val="Heading2"/>
        <w:ind w:left="0"/>
        <w:rPr>
          <w:sz w:val="22"/>
          <w:szCs w:val="24"/>
        </w:rPr>
      </w:pPr>
      <w:r w:rsidRPr="00CA2CF3">
        <w:rPr>
          <w:sz w:val="22"/>
          <w:szCs w:val="24"/>
        </w:rPr>
        <w:t xml:space="preserve">Honor Code: </w:t>
      </w:r>
      <w:r w:rsidRPr="00CA2CF3">
        <w:rPr>
          <w:b w:val="0"/>
          <w:sz w:val="22"/>
          <w:szCs w:val="24"/>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w:t>
      </w:r>
    </w:p>
    <w:p w14:paraId="24461553" w14:textId="77777777" w:rsidR="009D2025" w:rsidRPr="00CA2CF3" w:rsidRDefault="009D2025" w:rsidP="009D2025">
      <w:pPr>
        <w:pStyle w:val="Heading2"/>
        <w:ind w:left="0"/>
        <w:rPr>
          <w:sz w:val="22"/>
          <w:szCs w:val="24"/>
        </w:rPr>
      </w:pPr>
    </w:p>
    <w:p w14:paraId="2FACE320" w14:textId="77777777" w:rsidR="009D2025" w:rsidRPr="00CA2CF3" w:rsidRDefault="009D2025" w:rsidP="009D2025">
      <w:pPr>
        <w:spacing w:after="209"/>
        <w:rPr>
          <w:b/>
          <w:sz w:val="22"/>
          <w:szCs w:val="24"/>
        </w:rPr>
      </w:pPr>
      <w:r w:rsidRPr="00CA2CF3">
        <w:rPr>
          <w:b/>
          <w:sz w:val="22"/>
          <w:szCs w:val="24"/>
        </w:rPr>
        <w:t xml:space="preserve">Sexual Harassment: </w:t>
      </w:r>
      <w:r w:rsidRPr="00CA2CF3">
        <w:rPr>
          <w:sz w:val="22"/>
          <w:szCs w:val="24"/>
        </w:rPr>
        <w:t>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w:t>
      </w:r>
      <w:hyperlink r:id="rId10" w:tgtFrame="_blank" w:history="1">
        <w:r w:rsidRPr="00CA2CF3">
          <w:rPr>
            <w:rStyle w:val="Hyperlink"/>
            <w:sz w:val="22"/>
            <w:szCs w:val="24"/>
          </w:rPr>
          <w:t>801-422-2130</w:t>
        </w:r>
      </w:hyperlink>
      <w:r w:rsidRPr="00CA2CF3">
        <w:rPr>
          <w:sz w:val="22"/>
          <w:szCs w:val="24"/>
        </w:rPr>
        <w:t>; the Honor Code Office at </w:t>
      </w:r>
      <w:hyperlink r:id="rId11" w:tgtFrame="_blank" w:history="1">
        <w:r w:rsidRPr="00CA2CF3">
          <w:rPr>
            <w:rStyle w:val="Hyperlink"/>
            <w:sz w:val="22"/>
            <w:szCs w:val="24"/>
          </w:rPr>
          <w:t>801-422-2847</w:t>
        </w:r>
      </w:hyperlink>
      <w:r w:rsidRPr="00CA2CF3">
        <w:rPr>
          <w:sz w:val="22"/>
          <w:szCs w:val="24"/>
        </w:rPr>
        <w:t>; the Equal Employment Office at </w:t>
      </w:r>
      <w:hyperlink r:id="rId12" w:tgtFrame="_blank" w:history="1">
        <w:r w:rsidRPr="00CA2CF3">
          <w:rPr>
            <w:rStyle w:val="Hyperlink"/>
            <w:sz w:val="22"/>
            <w:szCs w:val="24"/>
          </w:rPr>
          <w:t>801-422-5895</w:t>
        </w:r>
      </w:hyperlink>
      <w:r w:rsidRPr="00CA2CF3">
        <w:rPr>
          <w:sz w:val="22"/>
          <w:szCs w:val="24"/>
        </w:rPr>
        <w:t>; or Ethics Point at</w:t>
      </w:r>
      <w:hyperlink r:id="rId13" w:tgtFrame="_blank" w:history="1">
        <w:r w:rsidRPr="00CA2CF3">
          <w:rPr>
            <w:rStyle w:val="Hyperlink"/>
            <w:sz w:val="22"/>
            <w:szCs w:val="24"/>
          </w:rPr>
          <w:t>http://www.ethicspoint.com</w:t>
        </w:r>
      </w:hyperlink>
      <w:r w:rsidRPr="00CA2CF3">
        <w:rPr>
          <w:sz w:val="22"/>
          <w:szCs w:val="24"/>
        </w:rPr>
        <w:t>, or 1-888-238-1062 (24-hours).</w:t>
      </w:r>
    </w:p>
    <w:p w14:paraId="16921187" w14:textId="77777777" w:rsidR="009D2025" w:rsidRPr="00CA2CF3" w:rsidRDefault="009D2025" w:rsidP="009D2025">
      <w:pPr>
        <w:spacing w:after="209"/>
        <w:rPr>
          <w:b/>
          <w:sz w:val="22"/>
          <w:szCs w:val="24"/>
        </w:rPr>
      </w:pPr>
      <w:r w:rsidRPr="00CA2CF3">
        <w:rPr>
          <w:b/>
          <w:sz w:val="22"/>
          <w:szCs w:val="24"/>
        </w:rPr>
        <w:t xml:space="preserve">Student Disability: </w:t>
      </w:r>
      <w:r w:rsidRPr="00CA2CF3">
        <w:rPr>
          <w:sz w:val="22"/>
          <w:szCs w:val="24"/>
        </w:rPr>
        <w:t>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w:t>
      </w:r>
    </w:p>
    <w:p w14:paraId="71CF3E99" w14:textId="77777777" w:rsidR="009D2025" w:rsidRPr="009D2025" w:rsidRDefault="009D2025" w:rsidP="003F7AB6">
      <w:pPr>
        <w:widowControl w:val="0"/>
        <w:autoSpaceDE w:val="0"/>
        <w:autoSpaceDN w:val="0"/>
        <w:adjustRightInd w:val="0"/>
        <w:rPr>
          <w:b/>
          <w:bCs/>
          <w:sz w:val="28"/>
          <w:szCs w:val="24"/>
        </w:rPr>
      </w:pPr>
    </w:p>
    <w:p w14:paraId="3EA41414" w14:textId="77777777" w:rsidR="0053521D" w:rsidRDefault="0053521D" w:rsidP="00CA2CF3">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bCs/>
          <w:sz w:val="28"/>
          <w:szCs w:val="24"/>
        </w:rPr>
      </w:pPr>
    </w:p>
    <w:p w14:paraId="09B0314C" w14:textId="5663AE8F" w:rsidR="003F1DF8" w:rsidRPr="00754550" w:rsidRDefault="009D2025" w:rsidP="00754550">
      <w:pPr>
        <w:rPr>
          <w:b/>
          <w:bCs/>
          <w:sz w:val="28"/>
          <w:szCs w:val="24"/>
          <w:u w:val="single"/>
        </w:rPr>
      </w:pPr>
      <w:r>
        <w:rPr>
          <w:b/>
          <w:bCs/>
          <w:sz w:val="28"/>
          <w:szCs w:val="24"/>
          <w:u w:val="single"/>
        </w:rPr>
        <w:br w:type="page"/>
      </w:r>
    </w:p>
    <w:p w14:paraId="6E4399EB" w14:textId="7C6A00DE" w:rsidR="00CA2CF3" w:rsidRDefault="00CA2CF3" w:rsidP="00CA2CF3">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 w:val="36"/>
          <w:szCs w:val="24"/>
          <w:u w:val="single"/>
        </w:rPr>
      </w:pPr>
      <w:r w:rsidRPr="00CA2CF3">
        <w:rPr>
          <w:b/>
          <w:sz w:val="36"/>
          <w:szCs w:val="24"/>
          <w:u w:val="single"/>
        </w:rPr>
        <w:t>Class Schedule</w:t>
      </w:r>
    </w:p>
    <w:p w14:paraId="6D0A56BD" w14:textId="77777777" w:rsidR="001878A7" w:rsidRPr="00CA2CF3" w:rsidRDefault="001878A7" w:rsidP="00CA2CF3">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3691D02E" w14:textId="20425404" w:rsidR="00161D31" w:rsidRDefault="001878A7" w:rsidP="0069555E">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i/>
          <w:sz w:val="22"/>
          <w:szCs w:val="24"/>
        </w:rPr>
      </w:pPr>
      <w:r w:rsidRPr="001878A7">
        <w:rPr>
          <w:i/>
          <w:sz w:val="22"/>
          <w:szCs w:val="24"/>
        </w:rPr>
        <w:t xml:space="preserve">*All assignments are to be uploaded to Task Stream by the University deadline date. </w:t>
      </w:r>
      <w:r w:rsidR="003F3375">
        <w:rPr>
          <w:i/>
          <w:sz w:val="22"/>
          <w:szCs w:val="24"/>
        </w:rPr>
        <w:t>Faculty Reviewers have been scheduled to have access to your portfolios by the 21</w:t>
      </w:r>
      <w:r w:rsidR="003F3375" w:rsidRPr="003F3375">
        <w:rPr>
          <w:i/>
          <w:sz w:val="22"/>
          <w:szCs w:val="24"/>
          <w:vertAlign w:val="superscript"/>
        </w:rPr>
        <w:t>st</w:t>
      </w:r>
      <w:r w:rsidR="003F3375">
        <w:rPr>
          <w:i/>
          <w:sz w:val="22"/>
          <w:szCs w:val="24"/>
        </w:rPr>
        <w:t xml:space="preserve"> of each month during Winter Semester.</w:t>
      </w:r>
      <w:r w:rsidR="00161D31">
        <w:rPr>
          <w:i/>
          <w:sz w:val="22"/>
          <w:szCs w:val="24"/>
        </w:rPr>
        <w:t xml:space="preserve"> Faculty reviewers are entitled to a 2-week turn around period. </w:t>
      </w:r>
      <w:r w:rsidR="003F3375">
        <w:rPr>
          <w:i/>
          <w:sz w:val="22"/>
          <w:szCs w:val="24"/>
        </w:rPr>
        <w:t xml:space="preserve"> </w:t>
      </w:r>
    </w:p>
    <w:p w14:paraId="42FED5FF" w14:textId="64440360" w:rsidR="00CA2CF3" w:rsidRPr="00161D31" w:rsidRDefault="00161D31" w:rsidP="0069555E">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b/>
          <w:i/>
          <w:sz w:val="22"/>
          <w:szCs w:val="24"/>
        </w:rPr>
      </w:pPr>
      <w:r>
        <w:rPr>
          <w:i/>
          <w:sz w:val="22"/>
          <w:szCs w:val="24"/>
        </w:rPr>
        <w:tab/>
      </w:r>
      <w:r w:rsidR="003F3375" w:rsidRPr="00161D31">
        <w:rPr>
          <w:b/>
          <w:i/>
          <w:sz w:val="22"/>
          <w:szCs w:val="24"/>
        </w:rPr>
        <w:t xml:space="preserve">Caution: </w:t>
      </w:r>
      <w:r w:rsidRPr="00161D31">
        <w:rPr>
          <w:b/>
          <w:i/>
          <w:sz w:val="22"/>
          <w:szCs w:val="24"/>
        </w:rPr>
        <w:t>missing or incomplete portfolio</w:t>
      </w:r>
      <w:r>
        <w:rPr>
          <w:b/>
          <w:i/>
          <w:sz w:val="22"/>
          <w:szCs w:val="24"/>
        </w:rPr>
        <w:t xml:space="preserve"> domains inconvenience faculty reviewers and reflect </w:t>
      </w:r>
      <w:r>
        <w:rPr>
          <w:b/>
          <w:i/>
          <w:sz w:val="22"/>
          <w:szCs w:val="24"/>
        </w:rPr>
        <w:tab/>
        <w:t>poorly upon you</w:t>
      </w:r>
      <w:r w:rsidR="003F3375" w:rsidRPr="00161D31">
        <w:rPr>
          <w:b/>
          <w:i/>
          <w:sz w:val="22"/>
          <w:szCs w:val="24"/>
        </w:rPr>
        <w:t xml:space="preserve">. Please </w:t>
      </w:r>
      <w:r w:rsidRPr="00161D31">
        <w:rPr>
          <w:b/>
          <w:i/>
          <w:sz w:val="22"/>
          <w:szCs w:val="24"/>
        </w:rPr>
        <w:t xml:space="preserve">prioritize and make sure you upload completed domains by the University </w:t>
      </w:r>
      <w:r>
        <w:rPr>
          <w:b/>
          <w:i/>
          <w:sz w:val="22"/>
          <w:szCs w:val="24"/>
        </w:rPr>
        <w:tab/>
      </w:r>
      <w:r w:rsidRPr="00161D31">
        <w:rPr>
          <w:b/>
          <w:i/>
          <w:sz w:val="22"/>
          <w:szCs w:val="24"/>
        </w:rPr>
        <w:t xml:space="preserve">Deadlines! </w:t>
      </w:r>
      <w:r w:rsidRPr="00161D31">
        <w:rPr>
          <w:b/>
          <w:i/>
          <w:sz w:val="22"/>
          <w:szCs w:val="24"/>
        </w:rPr>
        <w:sym w:font="Wingdings" w:char="F04A"/>
      </w:r>
      <w:r w:rsidR="003F3375" w:rsidRPr="00161D31">
        <w:rPr>
          <w:b/>
          <w:i/>
          <w:sz w:val="22"/>
          <w:szCs w:val="24"/>
        </w:rPr>
        <w:t xml:space="preserve"> </w:t>
      </w:r>
      <w:r w:rsidR="001878A7" w:rsidRPr="00161D31">
        <w:rPr>
          <w:b/>
          <w:i/>
          <w:sz w:val="22"/>
          <w:szCs w:val="24"/>
        </w:rPr>
        <w:t xml:space="preserve"> </w:t>
      </w:r>
    </w:p>
    <w:p w14:paraId="1B9CE503" w14:textId="77777777" w:rsidR="001878A7" w:rsidRPr="001878A7" w:rsidRDefault="001878A7" w:rsidP="0069555E">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i/>
          <w:sz w:val="22"/>
          <w:szCs w:val="24"/>
        </w:rPr>
      </w:pPr>
    </w:p>
    <w:p w14:paraId="63C04235" w14:textId="7824853D" w:rsidR="001878A7" w:rsidRPr="001878A7" w:rsidRDefault="001878A7" w:rsidP="0069555E">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i/>
          <w:sz w:val="22"/>
          <w:szCs w:val="24"/>
        </w:rPr>
      </w:pPr>
      <w:r w:rsidRPr="001878A7">
        <w:rPr>
          <w:i/>
          <w:sz w:val="22"/>
          <w:szCs w:val="24"/>
        </w:rPr>
        <w:t>*All</w:t>
      </w:r>
      <w:r w:rsidR="00D0142E">
        <w:rPr>
          <w:i/>
          <w:sz w:val="22"/>
          <w:szCs w:val="24"/>
        </w:rPr>
        <w:t xml:space="preserve"> time logs and</w:t>
      </w:r>
      <w:r w:rsidRPr="001878A7">
        <w:rPr>
          <w:i/>
          <w:sz w:val="22"/>
          <w:szCs w:val="24"/>
        </w:rPr>
        <w:t xml:space="preserve"> assignments submitted for instructor review may be emailed to me directly. </w:t>
      </w:r>
    </w:p>
    <w:p w14:paraId="456482EF" w14:textId="77777777" w:rsidR="002A2AE6" w:rsidRPr="00FF3E0C" w:rsidRDefault="002A2AE6" w:rsidP="0069555E">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2160"/>
        <w:gridCol w:w="3618"/>
      </w:tblGrid>
      <w:tr w:rsidR="0069555E" w:rsidRPr="00924986" w14:paraId="5EAD8026" w14:textId="77777777" w:rsidTr="00173ED4">
        <w:tc>
          <w:tcPr>
            <w:tcW w:w="1008" w:type="dxa"/>
            <w:shd w:val="clear" w:color="auto" w:fill="DBE5F1"/>
            <w:vAlign w:val="center"/>
          </w:tcPr>
          <w:p w14:paraId="3BFFE8DC" w14:textId="77777777" w:rsidR="0069555E" w:rsidRPr="00924986" w:rsidRDefault="0069555E" w:rsidP="00953DEB">
            <w:pPr>
              <w:jc w:val="center"/>
              <w:rPr>
                <w:sz w:val="20"/>
              </w:rPr>
            </w:pPr>
            <w:r w:rsidRPr="00924986">
              <w:rPr>
                <w:sz w:val="20"/>
              </w:rPr>
              <w:t>DATE</w:t>
            </w:r>
          </w:p>
        </w:tc>
        <w:tc>
          <w:tcPr>
            <w:tcW w:w="2790" w:type="dxa"/>
            <w:shd w:val="clear" w:color="auto" w:fill="DBE5F1"/>
            <w:vAlign w:val="center"/>
          </w:tcPr>
          <w:p w14:paraId="63951830" w14:textId="77777777" w:rsidR="0069555E" w:rsidRPr="00924986" w:rsidRDefault="0069555E" w:rsidP="00953DEB">
            <w:pPr>
              <w:jc w:val="center"/>
              <w:rPr>
                <w:sz w:val="20"/>
              </w:rPr>
            </w:pPr>
            <w:r w:rsidRPr="00924986">
              <w:rPr>
                <w:sz w:val="20"/>
              </w:rPr>
              <w:t>TOPIC</w:t>
            </w:r>
          </w:p>
        </w:tc>
        <w:tc>
          <w:tcPr>
            <w:tcW w:w="2160" w:type="dxa"/>
            <w:shd w:val="clear" w:color="auto" w:fill="DBE5F1"/>
            <w:vAlign w:val="center"/>
          </w:tcPr>
          <w:p w14:paraId="69CDC23A" w14:textId="1F723D3F" w:rsidR="0069555E" w:rsidRPr="00924986" w:rsidRDefault="001878A7" w:rsidP="00953DEB">
            <w:pPr>
              <w:rPr>
                <w:sz w:val="20"/>
              </w:rPr>
            </w:pPr>
            <w:r>
              <w:rPr>
                <w:sz w:val="20"/>
              </w:rPr>
              <w:t xml:space="preserve">In-Class </w:t>
            </w:r>
            <w:r w:rsidR="005F7DEE">
              <w:rPr>
                <w:sz w:val="20"/>
              </w:rPr>
              <w:t>Assignments</w:t>
            </w:r>
          </w:p>
        </w:tc>
        <w:tc>
          <w:tcPr>
            <w:tcW w:w="3618" w:type="dxa"/>
            <w:shd w:val="clear" w:color="auto" w:fill="DBE5F1"/>
            <w:vAlign w:val="center"/>
          </w:tcPr>
          <w:p w14:paraId="15A10E47" w14:textId="26DC1E2C" w:rsidR="0069555E" w:rsidRPr="001878A7" w:rsidRDefault="001878A7" w:rsidP="00953DEB">
            <w:pPr>
              <w:jc w:val="center"/>
              <w:rPr>
                <w:b/>
                <w:sz w:val="20"/>
              </w:rPr>
            </w:pPr>
            <w:r w:rsidRPr="001878A7">
              <w:rPr>
                <w:b/>
                <w:sz w:val="20"/>
              </w:rPr>
              <w:t xml:space="preserve">Portfolio </w:t>
            </w:r>
            <w:r w:rsidR="0069555E" w:rsidRPr="001878A7">
              <w:rPr>
                <w:b/>
                <w:sz w:val="20"/>
              </w:rPr>
              <w:t>Due Dates</w:t>
            </w:r>
          </w:p>
        </w:tc>
      </w:tr>
      <w:tr w:rsidR="0069555E" w:rsidRPr="00D13058" w14:paraId="35D66781" w14:textId="77777777" w:rsidTr="00173ED4">
        <w:tc>
          <w:tcPr>
            <w:tcW w:w="1008" w:type="dxa"/>
            <w:shd w:val="clear" w:color="auto" w:fill="auto"/>
            <w:vAlign w:val="center"/>
          </w:tcPr>
          <w:p w14:paraId="411A2126" w14:textId="08F1E868" w:rsidR="0069555E" w:rsidRPr="00924986" w:rsidRDefault="005E686F" w:rsidP="005F2B83">
            <w:pPr>
              <w:tabs>
                <w:tab w:val="left" w:pos="360"/>
              </w:tabs>
              <w:rPr>
                <w:sz w:val="20"/>
              </w:rPr>
            </w:pPr>
            <w:r>
              <w:rPr>
                <w:sz w:val="20"/>
              </w:rPr>
              <w:t>Jan 14</w:t>
            </w:r>
          </w:p>
        </w:tc>
        <w:tc>
          <w:tcPr>
            <w:tcW w:w="2790" w:type="dxa"/>
            <w:vAlign w:val="center"/>
          </w:tcPr>
          <w:p w14:paraId="0BCF12F4" w14:textId="77777777" w:rsidR="0069555E" w:rsidRDefault="00A16B76" w:rsidP="007E1772">
            <w:pPr>
              <w:rPr>
                <w:sz w:val="20"/>
              </w:rPr>
            </w:pPr>
            <w:r>
              <w:rPr>
                <w:sz w:val="20"/>
              </w:rPr>
              <w:t xml:space="preserve">Introduction </w:t>
            </w:r>
          </w:p>
          <w:p w14:paraId="6705D1DA" w14:textId="77777777" w:rsidR="006D1AE5" w:rsidRDefault="006D1AE5" w:rsidP="007E1772">
            <w:pPr>
              <w:rPr>
                <w:sz w:val="20"/>
              </w:rPr>
            </w:pPr>
            <w:r>
              <w:rPr>
                <w:sz w:val="20"/>
              </w:rPr>
              <w:t>Syllabus Review</w:t>
            </w:r>
          </w:p>
          <w:p w14:paraId="655082F7" w14:textId="77777777" w:rsidR="006D1AE5" w:rsidRDefault="006D1AE5" w:rsidP="007E1772">
            <w:pPr>
              <w:rPr>
                <w:sz w:val="20"/>
              </w:rPr>
            </w:pPr>
          </w:p>
          <w:p w14:paraId="620F363A" w14:textId="11324A6B" w:rsidR="006D1AE5" w:rsidRDefault="006D1AE5" w:rsidP="007E1772">
            <w:pPr>
              <w:rPr>
                <w:sz w:val="20"/>
              </w:rPr>
            </w:pPr>
            <w:r>
              <w:rPr>
                <w:sz w:val="20"/>
              </w:rPr>
              <w:t xml:space="preserve">“How to fit it all in” – Organizing your work life. </w:t>
            </w:r>
          </w:p>
          <w:p w14:paraId="37EC390C" w14:textId="0A9B8878" w:rsidR="00A16B76" w:rsidRPr="00924986" w:rsidRDefault="00A16B76" w:rsidP="007E1772">
            <w:pPr>
              <w:rPr>
                <w:sz w:val="20"/>
              </w:rPr>
            </w:pPr>
          </w:p>
        </w:tc>
        <w:tc>
          <w:tcPr>
            <w:tcW w:w="2160" w:type="dxa"/>
            <w:vAlign w:val="center"/>
          </w:tcPr>
          <w:p w14:paraId="6EB8A64E" w14:textId="4DF5382F" w:rsidR="0069555E" w:rsidRPr="00D13058" w:rsidRDefault="00E53B0C" w:rsidP="007E1772">
            <w:pPr>
              <w:rPr>
                <w:sz w:val="20"/>
                <w:lang w:val="fr-FR"/>
              </w:rPr>
            </w:pPr>
            <w:r>
              <w:rPr>
                <w:sz w:val="20"/>
                <w:lang w:val="fr-FR"/>
              </w:rPr>
              <w:t>Site Visit Sign ups</w:t>
            </w:r>
          </w:p>
        </w:tc>
        <w:tc>
          <w:tcPr>
            <w:tcW w:w="3618" w:type="dxa"/>
            <w:vAlign w:val="center"/>
          </w:tcPr>
          <w:p w14:paraId="0E80E508" w14:textId="77777777" w:rsidR="005F7DEE" w:rsidRDefault="005F7DEE" w:rsidP="005F7DEE">
            <w:pPr>
              <w:rPr>
                <w:sz w:val="20"/>
                <w:u w:val="single"/>
              </w:rPr>
            </w:pPr>
          </w:p>
          <w:p w14:paraId="136E6E0F" w14:textId="4EEDAB60" w:rsidR="0069555E" w:rsidRDefault="008A4B63" w:rsidP="005F7DEE">
            <w:pPr>
              <w:rPr>
                <w:sz w:val="20"/>
              </w:rPr>
            </w:pPr>
            <w:r>
              <w:rPr>
                <w:sz w:val="20"/>
                <w:u w:val="single"/>
              </w:rPr>
              <w:t xml:space="preserve">Optional: </w:t>
            </w:r>
            <w:r w:rsidR="005F7DEE" w:rsidRPr="00CA437D">
              <w:rPr>
                <w:sz w:val="20"/>
              </w:rPr>
              <w:t xml:space="preserve">Submit </w:t>
            </w:r>
            <w:r w:rsidRPr="00CA437D">
              <w:rPr>
                <w:sz w:val="20"/>
              </w:rPr>
              <w:t xml:space="preserve">Work </w:t>
            </w:r>
            <w:r w:rsidR="005F7DEE" w:rsidRPr="00CA437D">
              <w:rPr>
                <w:sz w:val="20"/>
              </w:rPr>
              <w:t xml:space="preserve">for </w:t>
            </w:r>
            <w:r w:rsidR="001878A7" w:rsidRPr="00CA437D">
              <w:rPr>
                <w:sz w:val="20"/>
              </w:rPr>
              <w:t xml:space="preserve">Instructor </w:t>
            </w:r>
            <w:r w:rsidRPr="00CA437D">
              <w:rPr>
                <w:sz w:val="20"/>
              </w:rPr>
              <w:t>Review</w:t>
            </w:r>
            <w:r w:rsidR="00CA437D">
              <w:rPr>
                <w:sz w:val="20"/>
              </w:rPr>
              <w:t>. May submit f</w:t>
            </w:r>
            <w:r w:rsidR="005F7DEE">
              <w:rPr>
                <w:sz w:val="20"/>
              </w:rPr>
              <w:t>irst 3 Domain Artifacts, Rationale and/or Reflective Statements</w:t>
            </w:r>
          </w:p>
          <w:p w14:paraId="3577B2D2" w14:textId="77777777" w:rsidR="00183E4A" w:rsidRDefault="00183E4A" w:rsidP="005F7DEE">
            <w:pPr>
              <w:rPr>
                <w:sz w:val="20"/>
              </w:rPr>
            </w:pPr>
          </w:p>
          <w:p w14:paraId="36DBC2BA" w14:textId="77777777" w:rsidR="00183E4A" w:rsidRPr="00173ED4" w:rsidRDefault="00183E4A" w:rsidP="00183E4A">
            <w:pPr>
              <w:rPr>
                <w:b/>
                <w:sz w:val="22"/>
                <w:szCs w:val="22"/>
                <w:u w:val="single"/>
              </w:rPr>
            </w:pPr>
            <w:r w:rsidRPr="00173ED4">
              <w:rPr>
                <w:b/>
                <w:sz w:val="22"/>
                <w:szCs w:val="22"/>
                <w:u w:val="single"/>
              </w:rPr>
              <w:t>University Deadline</w:t>
            </w:r>
            <w:r>
              <w:rPr>
                <w:b/>
                <w:sz w:val="22"/>
                <w:szCs w:val="22"/>
                <w:u w:val="single"/>
              </w:rPr>
              <w:t xml:space="preserve"> – Jan 20</w:t>
            </w:r>
          </w:p>
          <w:p w14:paraId="27CA3CDA" w14:textId="79F29260" w:rsidR="00183E4A" w:rsidRDefault="00183E4A" w:rsidP="00183E4A">
            <w:pPr>
              <w:pStyle w:val="ListParagraph"/>
              <w:numPr>
                <w:ilvl w:val="0"/>
                <w:numId w:val="15"/>
              </w:numPr>
              <w:ind w:left="612"/>
              <w:rPr>
                <w:sz w:val="20"/>
              </w:rPr>
            </w:pPr>
            <w:r>
              <w:rPr>
                <w:sz w:val="20"/>
              </w:rPr>
              <w:t xml:space="preserve">Case Study </w:t>
            </w:r>
            <w:r w:rsidR="008A4B63">
              <w:rPr>
                <w:sz w:val="20"/>
              </w:rPr>
              <w:t>#</w:t>
            </w:r>
            <w:r>
              <w:rPr>
                <w:sz w:val="20"/>
              </w:rPr>
              <w:t>1 - Final</w:t>
            </w:r>
          </w:p>
          <w:p w14:paraId="148D4486" w14:textId="77777777" w:rsidR="00183E4A" w:rsidRDefault="00183E4A" w:rsidP="00183E4A">
            <w:pPr>
              <w:pStyle w:val="ListParagraph"/>
              <w:numPr>
                <w:ilvl w:val="0"/>
                <w:numId w:val="15"/>
              </w:numPr>
              <w:ind w:left="612"/>
              <w:rPr>
                <w:sz w:val="20"/>
              </w:rPr>
            </w:pPr>
            <w:r>
              <w:rPr>
                <w:sz w:val="20"/>
              </w:rPr>
              <w:t>Psych Report #1 - Final</w:t>
            </w:r>
          </w:p>
          <w:p w14:paraId="0A8A8D8B" w14:textId="77777777" w:rsidR="00183E4A" w:rsidRDefault="00183E4A" w:rsidP="00183E4A">
            <w:pPr>
              <w:pStyle w:val="ListParagraph"/>
              <w:numPr>
                <w:ilvl w:val="0"/>
                <w:numId w:val="15"/>
              </w:numPr>
              <w:ind w:left="612"/>
              <w:rPr>
                <w:sz w:val="20"/>
              </w:rPr>
            </w:pPr>
            <w:r>
              <w:rPr>
                <w:sz w:val="20"/>
              </w:rPr>
              <w:t>First 3 Domains Complete With:</w:t>
            </w:r>
          </w:p>
          <w:p w14:paraId="0064BE34" w14:textId="77777777" w:rsidR="00183E4A" w:rsidRDefault="00183E4A" w:rsidP="00183E4A">
            <w:pPr>
              <w:pStyle w:val="ListParagraph"/>
              <w:numPr>
                <w:ilvl w:val="1"/>
                <w:numId w:val="15"/>
              </w:numPr>
              <w:ind w:left="972" w:hanging="270"/>
              <w:rPr>
                <w:sz w:val="20"/>
              </w:rPr>
            </w:pPr>
            <w:r>
              <w:rPr>
                <w:sz w:val="20"/>
              </w:rPr>
              <w:t>Rationales</w:t>
            </w:r>
          </w:p>
          <w:p w14:paraId="1821D9B7" w14:textId="77777777" w:rsidR="00183E4A" w:rsidRDefault="00183E4A" w:rsidP="00183E4A">
            <w:pPr>
              <w:pStyle w:val="ListParagraph"/>
              <w:numPr>
                <w:ilvl w:val="1"/>
                <w:numId w:val="15"/>
              </w:numPr>
              <w:ind w:left="972" w:hanging="270"/>
              <w:rPr>
                <w:sz w:val="20"/>
              </w:rPr>
            </w:pPr>
            <w:r>
              <w:rPr>
                <w:sz w:val="20"/>
              </w:rPr>
              <w:t>Artifacts</w:t>
            </w:r>
          </w:p>
          <w:p w14:paraId="4C14039F" w14:textId="65A9EEBC" w:rsidR="00183E4A" w:rsidRPr="00183E4A" w:rsidRDefault="00183E4A" w:rsidP="00183E4A">
            <w:pPr>
              <w:pStyle w:val="ListParagraph"/>
              <w:numPr>
                <w:ilvl w:val="1"/>
                <w:numId w:val="15"/>
              </w:numPr>
              <w:ind w:left="972" w:hanging="270"/>
              <w:rPr>
                <w:sz w:val="20"/>
              </w:rPr>
            </w:pPr>
            <w:r w:rsidRPr="00183E4A">
              <w:rPr>
                <w:sz w:val="20"/>
              </w:rPr>
              <w:t>Reflective Statements</w:t>
            </w:r>
          </w:p>
          <w:p w14:paraId="3CD0EB0F" w14:textId="72F68EFF" w:rsidR="005F7DEE" w:rsidRPr="00D13058" w:rsidRDefault="005F7DEE" w:rsidP="005F7DEE">
            <w:pPr>
              <w:rPr>
                <w:sz w:val="20"/>
                <w:lang w:val="fr-FR"/>
              </w:rPr>
            </w:pPr>
          </w:p>
        </w:tc>
      </w:tr>
      <w:tr w:rsidR="00560CAD" w:rsidRPr="00924986" w14:paraId="4B906A12" w14:textId="77777777" w:rsidTr="00173ED4">
        <w:tc>
          <w:tcPr>
            <w:tcW w:w="1008" w:type="dxa"/>
            <w:shd w:val="clear" w:color="auto" w:fill="auto"/>
            <w:vAlign w:val="center"/>
          </w:tcPr>
          <w:p w14:paraId="7D4D9D85" w14:textId="5CBD37B6" w:rsidR="00560CAD" w:rsidRPr="00924986" w:rsidRDefault="00560CAD" w:rsidP="005F2B83">
            <w:pPr>
              <w:tabs>
                <w:tab w:val="left" w:pos="360"/>
              </w:tabs>
              <w:rPr>
                <w:sz w:val="20"/>
              </w:rPr>
            </w:pPr>
            <w:r>
              <w:rPr>
                <w:sz w:val="20"/>
              </w:rPr>
              <w:t>Jan 28</w:t>
            </w:r>
          </w:p>
        </w:tc>
        <w:tc>
          <w:tcPr>
            <w:tcW w:w="2790" w:type="dxa"/>
            <w:vAlign w:val="center"/>
          </w:tcPr>
          <w:p w14:paraId="5EC33405" w14:textId="398696FC" w:rsidR="00560CAD" w:rsidRPr="008B54F9" w:rsidRDefault="008B54F9" w:rsidP="007E1772">
            <w:pPr>
              <w:rPr>
                <w:i/>
                <w:sz w:val="20"/>
              </w:rPr>
            </w:pPr>
            <w:r>
              <w:rPr>
                <w:sz w:val="20"/>
              </w:rPr>
              <w:t xml:space="preserve">The IEP:  </w:t>
            </w:r>
            <w:r w:rsidRPr="008B54F9">
              <w:rPr>
                <w:i/>
                <w:sz w:val="20"/>
              </w:rPr>
              <w:t xml:space="preserve">Writing Behavioral Goals and setting up goal banks that measure progress. </w:t>
            </w:r>
          </w:p>
          <w:p w14:paraId="2B8F37B4" w14:textId="4531A1BA" w:rsidR="008B54F9" w:rsidRPr="00924986" w:rsidRDefault="008B54F9" w:rsidP="007E1772">
            <w:pPr>
              <w:rPr>
                <w:sz w:val="20"/>
              </w:rPr>
            </w:pPr>
          </w:p>
        </w:tc>
        <w:tc>
          <w:tcPr>
            <w:tcW w:w="2160" w:type="dxa"/>
            <w:vAlign w:val="center"/>
          </w:tcPr>
          <w:p w14:paraId="5657885C" w14:textId="0FB653E2" w:rsidR="00560CAD" w:rsidRPr="00D13058" w:rsidRDefault="00560CAD" w:rsidP="007E1772">
            <w:pPr>
              <w:rPr>
                <w:sz w:val="20"/>
                <w:lang w:val="fr-FR"/>
              </w:rPr>
            </w:pPr>
            <w:r>
              <w:rPr>
                <w:sz w:val="20"/>
                <w:lang w:val="fr-FR"/>
              </w:rPr>
              <w:t>Site Visit Sign ups</w:t>
            </w:r>
          </w:p>
        </w:tc>
        <w:tc>
          <w:tcPr>
            <w:tcW w:w="3618" w:type="dxa"/>
            <w:vAlign w:val="center"/>
          </w:tcPr>
          <w:p w14:paraId="589217B3" w14:textId="77777777" w:rsidR="00560CAD" w:rsidRPr="00D0142E" w:rsidRDefault="00560CAD" w:rsidP="00183E4A">
            <w:pPr>
              <w:rPr>
                <w:b/>
                <w:sz w:val="20"/>
              </w:rPr>
            </w:pPr>
            <w:r w:rsidRPr="00D0142E">
              <w:rPr>
                <w:b/>
                <w:sz w:val="20"/>
              </w:rPr>
              <w:t>Submit Time Log</w:t>
            </w:r>
          </w:p>
          <w:p w14:paraId="45D6B2B1" w14:textId="77777777" w:rsidR="00560CAD" w:rsidRDefault="00560CAD" w:rsidP="00183E4A">
            <w:pPr>
              <w:rPr>
                <w:sz w:val="20"/>
                <w:u w:val="single"/>
              </w:rPr>
            </w:pPr>
          </w:p>
          <w:p w14:paraId="07478532" w14:textId="271DC51F" w:rsidR="00CA437D" w:rsidRDefault="00CA437D" w:rsidP="00CA437D">
            <w:pPr>
              <w:rPr>
                <w:sz w:val="20"/>
              </w:rPr>
            </w:pPr>
            <w:r>
              <w:rPr>
                <w:sz w:val="20"/>
                <w:u w:val="single"/>
              </w:rPr>
              <w:t xml:space="preserve">Optional: </w:t>
            </w:r>
            <w:r w:rsidRPr="00CA437D">
              <w:rPr>
                <w:sz w:val="20"/>
              </w:rPr>
              <w:t>Submit Work for Instructor Review</w:t>
            </w:r>
            <w:r>
              <w:rPr>
                <w:sz w:val="20"/>
              </w:rPr>
              <w:t>. May submit next 3 Domain Artifacts, Rationale and/or Reflective Statements</w:t>
            </w:r>
          </w:p>
          <w:p w14:paraId="77171513" w14:textId="506B0A51" w:rsidR="00560CAD" w:rsidRPr="00183E4A" w:rsidRDefault="00560CAD" w:rsidP="00183E4A">
            <w:pPr>
              <w:rPr>
                <w:sz w:val="20"/>
              </w:rPr>
            </w:pPr>
          </w:p>
        </w:tc>
      </w:tr>
      <w:tr w:rsidR="00560CAD" w:rsidRPr="00924986" w14:paraId="3EF2B93B" w14:textId="77777777" w:rsidTr="00173ED4">
        <w:tc>
          <w:tcPr>
            <w:tcW w:w="1008" w:type="dxa"/>
            <w:shd w:val="clear" w:color="auto" w:fill="auto"/>
            <w:vAlign w:val="center"/>
          </w:tcPr>
          <w:p w14:paraId="7E420B3A" w14:textId="0EB92D22" w:rsidR="00560CAD" w:rsidRPr="00924986" w:rsidRDefault="00560CAD" w:rsidP="005F2B83">
            <w:pPr>
              <w:tabs>
                <w:tab w:val="left" w:pos="360"/>
              </w:tabs>
              <w:rPr>
                <w:sz w:val="20"/>
              </w:rPr>
            </w:pPr>
            <w:r>
              <w:rPr>
                <w:sz w:val="20"/>
              </w:rPr>
              <w:t>Feb 11</w:t>
            </w:r>
          </w:p>
        </w:tc>
        <w:tc>
          <w:tcPr>
            <w:tcW w:w="2790" w:type="dxa"/>
            <w:vAlign w:val="center"/>
          </w:tcPr>
          <w:p w14:paraId="01AF83CE" w14:textId="10AFED5F" w:rsidR="00560CAD" w:rsidRDefault="008B54F9" w:rsidP="007E1772">
            <w:pPr>
              <w:rPr>
                <w:sz w:val="20"/>
              </w:rPr>
            </w:pPr>
            <w:r>
              <w:rPr>
                <w:sz w:val="20"/>
              </w:rPr>
              <w:t>Autism Interventions</w:t>
            </w:r>
          </w:p>
          <w:p w14:paraId="442114A0" w14:textId="1C163B95" w:rsidR="00560CAD" w:rsidRPr="00924986" w:rsidRDefault="00560CAD" w:rsidP="007E1772">
            <w:pPr>
              <w:rPr>
                <w:sz w:val="20"/>
              </w:rPr>
            </w:pPr>
          </w:p>
        </w:tc>
        <w:tc>
          <w:tcPr>
            <w:tcW w:w="2160" w:type="dxa"/>
            <w:vAlign w:val="center"/>
          </w:tcPr>
          <w:p w14:paraId="4647BD64" w14:textId="65944453" w:rsidR="00560CAD" w:rsidRPr="00924986" w:rsidRDefault="00560CAD" w:rsidP="007E1772">
            <w:pPr>
              <w:rPr>
                <w:sz w:val="20"/>
              </w:rPr>
            </w:pPr>
          </w:p>
        </w:tc>
        <w:tc>
          <w:tcPr>
            <w:tcW w:w="3618" w:type="dxa"/>
            <w:vAlign w:val="center"/>
          </w:tcPr>
          <w:p w14:paraId="27AF6062" w14:textId="41210E4F" w:rsidR="00560CAD" w:rsidRPr="00173ED4" w:rsidRDefault="00560CAD" w:rsidP="00183E4A">
            <w:pPr>
              <w:rPr>
                <w:b/>
                <w:sz w:val="22"/>
                <w:szCs w:val="22"/>
                <w:u w:val="single"/>
              </w:rPr>
            </w:pPr>
            <w:r w:rsidRPr="00173ED4">
              <w:rPr>
                <w:b/>
                <w:sz w:val="22"/>
                <w:szCs w:val="22"/>
                <w:u w:val="single"/>
              </w:rPr>
              <w:t>University Deadline</w:t>
            </w:r>
            <w:r>
              <w:rPr>
                <w:b/>
                <w:sz w:val="22"/>
                <w:szCs w:val="22"/>
                <w:u w:val="single"/>
              </w:rPr>
              <w:t xml:space="preserve"> – Feb. 20</w:t>
            </w:r>
          </w:p>
          <w:p w14:paraId="0E115BA8" w14:textId="77777777" w:rsidR="00560CAD" w:rsidRDefault="00560CAD" w:rsidP="00183E4A">
            <w:pPr>
              <w:pStyle w:val="ListParagraph"/>
              <w:numPr>
                <w:ilvl w:val="0"/>
                <w:numId w:val="15"/>
              </w:numPr>
              <w:ind w:left="612"/>
              <w:rPr>
                <w:sz w:val="20"/>
              </w:rPr>
            </w:pPr>
            <w:r>
              <w:rPr>
                <w:sz w:val="20"/>
              </w:rPr>
              <w:t>Next 3 Domains Complete With:</w:t>
            </w:r>
          </w:p>
          <w:p w14:paraId="4AF5FD85" w14:textId="77777777" w:rsidR="00560CAD" w:rsidRDefault="00560CAD" w:rsidP="00183E4A">
            <w:pPr>
              <w:pStyle w:val="ListParagraph"/>
              <w:numPr>
                <w:ilvl w:val="1"/>
                <w:numId w:val="15"/>
              </w:numPr>
              <w:ind w:left="972" w:hanging="270"/>
              <w:rPr>
                <w:sz w:val="20"/>
              </w:rPr>
            </w:pPr>
            <w:r>
              <w:rPr>
                <w:sz w:val="20"/>
              </w:rPr>
              <w:t>Rationales</w:t>
            </w:r>
          </w:p>
          <w:p w14:paraId="615A2441" w14:textId="77777777" w:rsidR="00560CAD" w:rsidRDefault="00560CAD" w:rsidP="00183E4A">
            <w:pPr>
              <w:pStyle w:val="ListParagraph"/>
              <w:numPr>
                <w:ilvl w:val="1"/>
                <w:numId w:val="15"/>
              </w:numPr>
              <w:ind w:left="972" w:hanging="270"/>
              <w:rPr>
                <w:sz w:val="20"/>
              </w:rPr>
            </w:pPr>
            <w:r>
              <w:rPr>
                <w:sz w:val="20"/>
              </w:rPr>
              <w:t>Artifacts</w:t>
            </w:r>
          </w:p>
          <w:p w14:paraId="416D251A" w14:textId="5A2DC8AC" w:rsidR="00560CAD" w:rsidRPr="00183E4A" w:rsidRDefault="00560CAD" w:rsidP="00183E4A">
            <w:pPr>
              <w:pStyle w:val="ListParagraph"/>
              <w:numPr>
                <w:ilvl w:val="1"/>
                <w:numId w:val="15"/>
              </w:numPr>
              <w:ind w:left="972" w:hanging="270"/>
              <w:rPr>
                <w:sz w:val="20"/>
              </w:rPr>
            </w:pPr>
            <w:r w:rsidRPr="00183E4A">
              <w:rPr>
                <w:sz w:val="20"/>
              </w:rPr>
              <w:t>Reflective Statements</w:t>
            </w:r>
          </w:p>
          <w:p w14:paraId="493986BC" w14:textId="6003F8D8" w:rsidR="00560CAD" w:rsidRPr="00924986" w:rsidRDefault="00560CAD" w:rsidP="00183E4A">
            <w:pPr>
              <w:rPr>
                <w:sz w:val="20"/>
              </w:rPr>
            </w:pPr>
          </w:p>
        </w:tc>
      </w:tr>
      <w:tr w:rsidR="00560CAD" w:rsidRPr="00924986" w14:paraId="7EB59F38" w14:textId="77777777" w:rsidTr="00173ED4">
        <w:tc>
          <w:tcPr>
            <w:tcW w:w="1008" w:type="dxa"/>
            <w:shd w:val="clear" w:color="auto" w:fill="auto"/>
            <w:vAlign w:val="center"/>
          </w:tcPr>
          <w:p w14:paraId="00B8EB99" w14:textId="18128CB0" w:rsidR="00560CAD" w:rsidRPr="00924986" w:rsidRDefault="00560CAD" w:rsidP="005F2B83">
            <w:pPr>
              <w:tabs>
                <w:tab w:val="left" w:pos="360"/>
              </w:tabs>
              <w:rPr>
                <w:sz w:val="20"/>
              </w:rPr>
            </w:pPr>
            <w:r>
              <w:rPr>
                <w:sz w:val="20"/>
              </w:rPr>
              <w:t>Feb 25</w:t>
            </w:r>
          </w:p>
        </w:tc>
        <w:tc>
          <w:tcPr>
            <w:tcW w:w="2790" w:type="dxa"/>
            <w:vAlign w:val="center"/>
          </w:tcPr>
          <w:p w14:paraId="45601D19" w14:textId="45EF4023" w:rsidR="00560CAD" w:rsidRPr="008B54F9" w:rsidRDefault="008B54F9" w:rsidP="007E1772">
            <w:pPr>
              <w:rPr>
                <w:i/>
                <w:sz w:val="20"/>
              </w:rPr>
            </w:pPr>
            <w:r>
              <w:rPr>
                <w:sz w:val="20"/>
              </w:rPr>
              <w:t xml:space="preserve">Understanding Cognitive Profiles: </w:t>
            </w:r>
            <w:r w:rsidRPr="008B54F9">
              <w:rPr>
                <w:i/>
                <w:sz w:val="20"/>
              </w:rPr>
              <w:t xml:space="preserve">What testing needs to be done when. </w:t>
            </w:r>
          </w:p>
          <w:p w14:paraId="2AC46613" w14:textId="1BF882E5" w:rsidR="00560CAD" w:rsidRPr="00924986" w:rsidRDefault="00560CAD" w:rsidP="007E1772">
            <w:pPr>
              <w:rPr>
                <w:sz w:val="20"/>
              </w:rPr>
            </w:pPr>
          </w:p>
        </w:tc>
        <w:tc>
          <w:tcPr>
            <w:tcW w:w="2160" w:type="dxa"/>
            <w:vAlign w:val="center"/>
          </w:tcPr>
          <w:p w14:paraId="7001FF41" w14:textId="040E166C" w:rsidR="00560CAD" w:rsidRPr="00D13058" w:rsidRDefault="00560CAD" w:rsidP="007E1772">
            <w:pPr>
              <w:rPr>
                <w:sz w:val="20"/>
                <w:lang w:val="fr-FR"/>
              </w:rPr>
            </w:pPr>
          </w:p>
        </w:tc>
        <w:tc>
          <w:tcPr>
            <w:tcW w:w="3618" w:type="dxa"/>
            <w:vAlign w:val="center"/>
          </w:tcPr>
          <w:p w14:paraId="7557825A" w14:textId="77777777" w:rsidR="00560CAD" w:rsidRPr="00D0142E" w:rsidRDefault="00560CAD" w:rsidP="00183E4A">
            <w:pPr>
              <w:rPr>
                <w:b/>
                <w:sz w:val="20"/>
              </w:rPr>
            </w:pPr>
            <w:r w:rsidRPr="00D0142E">
              <w:rPr>
                <w:b/>
                <w:sz w:val="20"/>
              </w:rPr>
              <w:t>Submit Time Log</w:t>
            </w:r>
          </w:p>
          <w:p w14:paraId="3930B45A" w14:textId="77777777" w:rsidR="00560CAD" w:rsidRPr="00D0142E" w:rsidRDefault="00560CAD" w:rsidP="00183E4A">
            <w:pPr>
              <w:rPr>
                <w:sz w:val="20"/>
                <w:u w:val="single"/>
              </w:rPr>
            </w:pPr>
          </w:p>
          <w:p w14:paraId="33339CD8" w14:textId="43AE93EF" w:rsidR="00CA437D" w:rsidRDefault="00CA437D" w:rsidP="00CA437D">
            <w:pPr>
              <w:rPr>
                <w:sz w:val="20"/>
              </w:rPr>
            </w:pPr>
            <w:r>
              <w:rPr>
                <w:sz w:val="20"/>
                <w:u w:val="single"/>
              </w:rPr>
              <w:t xml:space="preserve">Optional: </w:t>
            </w:r>
            <w:r w:rsidRPr="00CA437D">
              <w:rPr>
                <w:sz w:val="20"/>
              </w:rPr>
              <w:t>Submit Work for Instructor Review</w:t>
            </w:r>
            <w:r>
              <w:rPr>
                <w:sz w:val="20"/>
              </w:rPr>
              <w:t>. May submit psych report #2 and the last 4 Domain Artifacts, Rationale and/or Reflective Statements</w:t>
            </w:r>
          </w:p>
          <w:p w14:paraId="17AA6371" w14:textId="3C200383" w:rsidR="00560CAD" w:rsidRPr="00183E4A" w:rsidRDefault="00560CAD" w:rsidP="00183E4A">
            <w:pPr>
              <w:rPr>
                <w:sz w:val="20"/>
              </w:rPr>
            </w:pPr>
          </w:p>
        </w:tc>
      </w:tr>
      <w:tr w:rsidR="00560CAD" w:rsidRPr="00924986" w14:paraId="052A4A74" w14:textId="77777777" w:rsidTr="00173ED4">
        <w:tc>
          <w:tcPr>
            <w:tcW w:w="1008" w:type="dxa"/>
            <w:shd w:val="clear" w:color="auto" w:fill="auto"/>
            <w:vAlign w:val="center"/>
          </w:tcPr>
          <w:p w14:paraId="18AA17E4" w14:textId="1AABEA05" w:rsidR="00560CAD" w:rsidRPr="00924986" w:rsidRDefault="00560CAD" w:rsidP="005F2B83">
            <w:pPr>
              <w:tabs>
                <w:tab w:val="left" w:pos="360"/>
              </w:tabs>
              <w:rPr>
                <w:sz w:val="20"/>
              </w:rPr>
            </w:pPr>
            <w:r>
              <w:rPr>
                <w:sz w:val="20"/>
              </w:rPr>
              <w:t>Mar 11</w:t>
            </w:r>
          </w:p>
        </w:tc>
        <w:tc>
          <w:tcPr>
            <w:tcW w:w="2790" w:type="dxa"/>
            <w:vAlign w:val="center"/>
          </w:tcPr>
          <w:p w14:paraId="134928D2" w14:textId="714ABDB2" w:rsidR="00560CAD" w:rsidRPr="00347B25" w:rsidRDefault="00347B25" w:rsidP="007E1772">
            <w:pPr>
              <w:rPr>
                <w:i/>
                <w:sz w:val="20"/>
              </w:rPr>
            </w:pPr>
            <w:r>
              <w:rPr>
                <w:sz w:val="20"/>
              </w:rPr>
              <w:t xml:space="preserve">Running Groups: </w:t>
            </w:r>
            <w:r w:rsidR="002610F5">
              <w:rPr>
                <w:i/>
                <w:sz w:val="20"/>
              </w:rPr>
              <w:t xml:space="preserve">the how, the why, the when – putting it all together. </w:t>
            </w:r>
          </w:p>
          <w:p w14:paraId="089D4264" w14:textId="27C254C6" w:rsidR="00560CAD" w:rsidRPr="00924986" w:rsidRDefault="00560CAD" w:rsidP="007E1772">
            <w:pPr>
              <w:rPr>
                <w:sz w:val="20"/>
              </w:rPr>
            </w:pPr>
          </w:p>
        </w:tc>
        <w:tc>
          <w:tcPr>
            <w:tcW w:w="2160" w:type="dxa"/>
            <w:vAlign w:val="center"/>
          </w:tcPr>
          <w:p w14:paraId="2DF0B848" w14:textId="2B7EE0C9" w:rsidR="00560CAD" w:rsidRPr="007E1772" w:rsidRDefault="00560CAD" w:rsidP="007E1772">
            <w:pPr>
              <w:rPr>
                <w:sz w:val="20"/>
                <w:lang w:val="nn-NO"/>
              </w:rPr>
            </w:pPr>
          </w:p>
        </w:tc>
        <w:tc>
          <w:tcPr>
            <w:tcW w:w="3618" w:type="dxa"/>
            <w:vAlign w:val="center"/>
          </w:tcPr>
          <w:p w14:paraId="3D0FEC38" w14:textId="77777777" w:rsidR="00560CAD" w:rsidRPr="00173ED4" w:rsidRDefault="00560CAD" w:rsidP="00183E4A">
            <w:pPr>
              <w:rPr>
                <w:b/>
                <w:sz w:val="22"/>
                <w:szCs w:val="22"/>
                <w:u w:val="single"/>
              </w:rPr>
            </w:pPr>
            <w:r w:rsidRPr="00173ED4">
              <w:rPr>
                <w:b/>
                <w:sz w:val="22"/>
                <w:szCs w:val="22"/>
                <w:u w:val="single"/>
              </w:rPr>
              <w:t>University Deadline</w:t>
            </w:r>
            <w:r>
              <w:rPr>
                <w:b/>
                <w:sz w:val="22"/>
                <w:szCs w:val="22"/>
                <w:u w:val="single"/>
              </w:rPr>
              <w:t xml:space="preserve"> – Mar. 20</w:t>
            </w:r>
          </w:p>
          <w:p w14:paraId="26E606C6" w14:textId="77777777" w:rsidR="00560CAD" w:rsidRDefault="00560CAD" w:rsidP="00183E4A">
            <w:pPr>
              <w:pStyle w:val="ListParagraph"/>
              <w:numPr>
                <w:ilvl w:val="0"/>
                <w:numId w:val="15"/>
              </w:numPr>
              <w:ind w:left="612"/>
              <w:rPr>
                <w:sz w:val="20"/>
              </w:rPr>
            </w:pPr>
            <w:r>
              <w:rPr>
                <w:sz w:val="20"/>
              </w:rPr>
              <w:t>Last 4 Domains Complete With:</w:t>
            </w:r>
          </w:p>
          <w:p w14:paraId="619E9905" w14:textId="77777777" w:rsidR="00560CAD" w:rsidRDefault="00560CAD" w:rsidP="00183E4A">
            <w:pPr>
              <w:pStyle w:val="ListParagraph"/>
              <w:numPr>
                <w:ilvl w:val="1"/>
                <w:numId w:val="15"/>
              </w:numPr>
              <w:ind w:left="972" w:hanging="270"/>
              <w:rPr>
                <w:sz w:val="20"/>
              </w:rPr>
            </w:pPr>
            <w:r>
              <w:rPr>
                <w:sz w:val="20"/>
              </w:rPr>
              <w:t>Rationales</w:t>
            </w:r>
          </w:p>
          <w:p w14:paraId="7C0BEE24" w14:textId="77777777" w:rsidR="00560CAD" w:rsidRDefault="00560CAD" w:rsidP="00183E4A">
            <w:pPr>
              <w:pStyle w:val="ListParagraph"/>
              <w:numPr>
                <w:ilvl w:val="1"/>
                <w:numId w:val="15"/>
              </w:numPr>
              <w:ind w:left="972" w:hanging="270"/>
              <w:rPr>
                <w:sz w:val="20"/>
              </w:rPr>
            </w:pPr>
            <w:r>
              <w:rPr>
                <w:sz w:val="20"/>
              </w:rPr>
              <w:t>Artifacts</w:t>
            </w:r>
          </w:p>
          <w:p w14:paraId="1601B977" w14:textId="70BBE671" w:rsidR="00560CAD" w:rsidRPr="00183E4A" w:rsidRDefault="00560CAD" w:rsidP="00183E4A">
            <w:pPr>
              <w:pStyle w:val="ListParagraph"/>
              <w:numPr>
                <w:ilvl w:val="1"/>
                <w:numId w:val="15"/>
              </w:numPr>
              <w:ind w:left="972" w:hanging="270"/>
              <w:rPr>
                <w:sz w:val="20"/>
              </w:rPr>
            </w:pPr>
            <w:r w:rsidRPr="00183E4A">
              <w:rPr>
                <w:sz w:val="20"/>
              </w:rPr>
              <w:t>Reflective Statements</w:t>
            </w:r>
          </w:p>
          <w:p w14:paraId="06DA70E9" w14:textId="3AE5160B" w:rsidR="00560CAD" w:rsidRPr="00924986" w:rsidRDefault="00560CAD" w:rsidP="00C52DCB">
            <w:pPr>
              <w:rPr>
                <w:sz w:val="20"/>
              </w:rPr>
            </w:pPr>
          </w:p>
        </w:tc>
      </w:tr>
      <w:tr w:rsidR="00560CAD" w:rsidRPr="00924986" w14:paraId="1F8F11D4" w14:textId="77777777" w:rsidTr="00173ED4">
        <w:trPr>
          <w:trHeight w:val="275"/>
        </w:trPr>
        <w:tc>
          <w:tcPr>
            <w:tcW w:w="1008" w:type="dxa"/>
            <w:vAlign w:val="center"/>
          </w:tcPr>
          <w:p w14:paraId="32FAA045" w14:textId="503D907E" w:rsidR="00560CAD" w:rsidRPr="00924986" w:rsidRDefault="00560CAD" w:rsidP="005F2B83">
            <w:pPr>
              <w:tabs>
                <w:tab w:val="left" w:pos="360"/>
              </w:tabs>
              <w:rPr>
                <w:sz w:val="20"/>
              </w:rPr>
            </w:pPr>
            <w:r>
              <w:rPr>
                <w:sz w:val="20"/>
              </w:rPr>
              <w:t>Mar 25</w:t>
            </w:r>
          </w:p>
        </w:tc>
        <w:tc>
          <w:tcPr>
            <w:tcW w:w="2790" w:type="dxa"/>
            <w:vAlign w:val="center"/>
          </w:tcPr>
          <w:p w14:paraId="78AFB782" w14:textId="56D077CF" w:rsidR="00560CAD" w:rsidRPr="002610F5" w:rsidRDefault="002610F5" w:rsidP="007E1772">
            <w:pPr>
              <w:rPr>
                <w:i/>
                <w:sz w:val="20"/>
              </w:rPr>
            </w:pPr>
            <w:r>
              <w:rPr>
                <w:sz w:val="20"/>
              </w:rPr>
              <w:t xml:space="preserve">Behavior Interventions: </w:t>
            </w:r>
            <w:r>
              <w:rPr>
                <w:i/>
                <w:sz w:val="20"/>
              </w:rPr>
              <w:t>When the basics don’t work…now what?!</w:t>
            </w:r>
          </w:p>
          <w:p w14:paraId="53E355ED" w14:textId="653AF1A4" w:rsidR="00560CAD" w:rsidRPr="00924986" w:rsidRDefault="00560CAD" w:rsidP="007E1772">
            <w:pPr>
              <w:rPr>
                <w:sz w:val="20"/>
              </w:rPr>
            </w:pPr>
          </w:p>
        </w:tc>
        <w:tc>
          <w:tcPr>
            <w:tcW w:w="2160" w:type="dxa"/>
            <w:vAlign w:val="center"/>
          </w:tcPr>
          <w:p w14:paraId="479011B4" w14:textId="3D8257A9" w:rsidR="00560CAD" w:rsidRPr="00D13058" w:rsidRDefault="00560CAD" w:rsidP="007E1772">
            <w:pPr>
              <w:rPr>
                <w:sz w:val="20"/>
                <w:lang w:val="fr-FR"/>
              </w:rPr>
            </w:pPr>
          </w:p>
        </w:tc>
        <w:tc>
          <w:tcPr>
            <w:tcW w:w="3618" w:type="dxa"/>
            <w:vAlign w:val="center"/>
          </w:tcPr>
          <w:p w14:paraId="40741C2F" w14:textId="77777777" w:rsidR="00560CAD" w:rsidRPr="00D0142E" w:rsidRDefault="00560CAD" w:rsidP="00183E4A">
            <w:pPr>
              <w:rPr>
                <w:b/>
                <w:sz w:val="20"/>
              </w:rPr>
            </w:pPr>
            <w:r w:rsidRPr="00D0142E">
              <w:rPr>
                <w:b/>
                <w:sz w:val="20"/>
              </w:rPr>
              <w:t>Submit Time Log</w:t>
            </w:r>
          </w:p>
          <w:p w14:paraId="416A1436" w14:textId="77777777" w:rsidR="00560CAD" w:rsidRDefault="00560CAD" w:rsidP="00183E4A">
            <w:pPr>
              <w:rPr>
                <w:sz w:val="20"/>
                <w:u w:val="single"/>
              </w:rPr>
            </w:pPr>
          </w:p>
          <w:p w14:paraId="1B6E0CCC" w14:textId="308A794D" w:rsidR="00CA437D" w:rsidRDefault="00CA437D" w:rsidP="00CA437D">
            <w:pPr>
              <w:rPr>
                <w:sz w:val="20"/>
              </w:rPr>
            </w:pPr>
            <w:r>
              <w:rPr>
                <w:sz w:val="20"/>
                <w:u w:val="single"/>
              </w:rPr>
              <w:t xml:space="preserve">Optional: </w:t>
            </w:r>
            <w:r w:rsidRPr="00CA437D">
              <w:rPr>
                <w:sz w:val="20"/>
              </w:rPr>
              <w:t>Submit Work for Instructor Review</w:t>
            </w:r>
            <w:r>
              <w:rPr>
                <w:sz w:val="20"/>
              </w:rPr>
              <w:t>. May submit second case study and/or any revisions to Domain Artifacts, Rationale and/or Reflective Statements.</w:t>
            </w:r>
          </w:p>
          <w:p w14:paraId="7D040DB7" w14:textId="62B1E460" w:rsidR="00560CAD" w:rsidRPr="00183E4A" w:rsidRDefault="00560CAD" w:rsidP="00183E4A">
            <w:pPr>
              <w:rPr>
                <w:sz w:val="20"/>
              </w:rPr>
            </w:pPr>
          </w:p>
        </w:tc>
      </w:tr>
      <w:tr w:rsidR="00560CAD" w:rsidRPr="00924986" w14:paraId="364941C7" w14:textId="77777777" w:rsidTr="00173ED4">
        <w:trPr>
          <w:trHeight w:val="275"/>
        </w:trPr>
        <w:tc>
          <w:tcPr>
            <w:tcW w:w="1008" w:type="dxa"/>
            <w:vAlign w:val="center"/>
          </w:tcPr>
          <w:p w14:paraId="1C45818E" w14:textId="3AC92FA5" w:rsidR="00560CAD" w:rsidRDefault="00560CAD" w:rsidP="005F2B83">
            <w:pPr>
              <w:tabs>
                <w:tab w:val="left" w:pos="360"/>
              </w:tabs>
              <w:rPr>
                <w:sz w:val="20"/>
              </w:rPr>
            </w:pPr>
            <w:r>
              <w:rPr>
                <w:sz w:val="20"/>
              </w:rPr>
              <w:t>April 8*</w:t>
            </w:r>
          </w:p>
        </w:tc>
        <w:tc>
          <w:tcPr>
            <w:tcW w:w="2790" w:type="dxa"/>
            <w:vAlign w:val="center"/>
          </w:tcPr>
          <w:p w14:paraId="081FF16A" w14:textId="5F02653C" w:rsidR="00560CAD" w:rsidRPr="008A4B63" w:rsidRDefault="008A4B63" w:rsidP="007E1772">
            <w:pPr>
              <w:rPr>
                <w:i/>
                <w:sz w:val="20"/>
              </w:rPr>
            </w:pPr>
            <w:r>
              <w:rPr>
                <w:sz w:val="20"/>
              </w:rPr>
              <w:t xml:space="preserve">Autism &amp; Behavioral Interventions: </w:t>
            </w:r>
            <w:r>
              <w:rPr>
                <w:i/>
                <w:sz w:val="20"/>
              </w:rPr>
              <w:t>Additional support.</w:t>
            </w:r>
          </w:p>
          <w:p w14:paraId="3187F4D6" w14:textId="77777777" w:rsidR="00560CAD" w:rsidRPr="00924986" w:rsidRDefault="00560CAD" w:rsidP="007E1772">
            <w:pPr>
              <w:rPr>
                <w:sz w:val="20"/>
              </w:rPr>
            </w:pPr>
          </w:p>
        </w:tc>
        <w:tc>
          <w:tcPr>
            <w:tcW w:w="2160" w:type="dxa"/>
            <w:vAlign w:val="center"/>
          </w:tcPr>
          <w:p w14:paraId="47C87DD3" w14:textId="134B388A" w:rsidR="00560CAD" w:rsidRPr="00D13058" w:rsidRDefault="00560CAD" w:rsidP="007E1772">
            <w:pPr>
              <w:rPr>
                <w:sz w:val="20"/>
                <w:lang w:val="fr-FR"/>
              </w:rPr>
            </w:pPr>
            <w:r>
              <w:rPr>
                <w:sz w:val="20"/>
                <w:lang w:val="fr-FR"/>
              </w:rPr>
              <w:t>Site Visit Sign ups</w:t>
            </w:r>
          </w:p>
        </w:tc>
        <w:tc>
          <w:tcPr>
            <w:tcW w:w="3618" w:type="dxa"/>
            <w:vAlign w:val="center"/>
          </w:tcPr>
          <w:p w14:paraId="21E29D28" w14:textId="28093C19" w:rsidR="00560CAD" w:rsidRPr="00173ED4" w:rsidRDefault="00560CAD" w:rsidP="00183E4A">
            <w:pPr>
              <w:rPr>
                <w:b/>
                <w:sz w:val="22"/>
                <w:szCs w:val="22"/>
                <w:u w:val="single"/>
              </w:rPr>
            </w:pPr>
            <w:r w:rsidRPr="00173ED4">
              <w:rPr>
                <w:b/>
                <w:sz w:val="22"/>
                <w:szCs w:val="22"/>
                <w:u w:val="single"/>
              </w:rPr>
              <w:t>University Deadline</w:t>
            </w:r>
            <w:r>
              <w:rPr>
                <w:b/>
                <w:sz w:val="22"/>
                <w:szCs w:val="22"/>
                <w:u w:val="single"/>
              </w:rPr>
              <w:t xml:space="preserve"> – April 20</w:t>
            </w:r>
          </w:p>
          <w:p w14:paraId="0DB3DE3A" w14:textId="77777777" w:rsidR="00560CAD" w:rsidRDefault="00560CAD" w:rsidP="00183E4A">
            <w:pPr>
              <w:pStyle w:val="ListParagraph"/>
              <w:numPr>
                <w:ilvl w:val="0"/>
                <w:numId w:val="15"/>
              </w:numPr>
              <w:ind w:left="612"/>
              <w:rPr>
                <w:sz w:val="20"/>
              </w:rPr>
            </w:pPr>
            <w:r>
              <w:rPr>
                <w:sz w:val="20"/>
              </w:rPr>
              <w:t>Case Study 2 - Final</w:t>
            </w:r>
          </w:p>
          <w:p w14:paraId="4861109D" w14:textId="77777777" w:rsidR="00560CAD" w:rsidRDefault="00560CAD" w:rsidP="00183E4A">
            <w:pPr>
              <w:pStyle w:val="ListParagraph"/>
              <w:numPr>
                <w:ilvl w:val="0"/>
                <w:numId w:val="15"/>
              </w:numPr>
              <w:ind w:left="612"/>
              <w:rPr>
                <w:sz w:val="20"/>
              </w:rPr>
            </w:pPr>
            <w:r>
              <w:rPr>
                <w:sz w:val="20"/>
              </w:rPr>
              <w:t>Psych Report #2 - Final</w:t>
            </w:r>
          </w:p>
          <w:p w14:paraId="4EC7440E" w14:textId="77777777" w:rsidR="00560CAD" w:rsidRDefault="00560CAD" w:rsidP="00183E4A">
            <w:pPr>
              <w:pStyle w:val="ListParagraph"/>
              <w:numPr>
                <w:ilvl w:val="0"/>
                <w:numId w:val="15"/>
              </w:numPr>
              <w:ind w:left="612"/>
              <w:rPr>
                <w:sz w:val="20"/>
              </w:rPr>
            </w:pPr>
            <w:r>
              <w:rPr>
                <w:sz w:val="20"/>
              </w:rPr>
              <w:t>All 10 Domains Complete With:</w:t>
            </w:r>
          </w:p>
          <w:p w14:paraId="4D8AB1F0" w14:textId="77777777" w:rsidR="00560CAD" w:rsidRDefault="00560CAD" w:rsidP="00183E4A">
            <w:pPr>
              <w:pStyle w:val="ListParagraph"/>
              <w:numPr>
                <w:ilvl w:val="1"/>
                <w:numId w:val="15"/>
              </w:numPr>
              <w:ind w:left="972" w:hanging="270"/>
              <w:rPr>
                <w:sz w:val="20"/>
              </w:rPr>
            </w:pPr>
            <w:r>
              <w:rPr>
                <w:sz w:val="20"/>
              </w:rPr>
              <w:t>Rationales</w:t>
            </w:r>
          </w:p>
          <w:p w14:paraId="5CD930C2" w14:textId="77777777" w:rsidR="00560CAD" w:rsidRDefault="00560CAD" w:rsidP="00183E4A">
            <w:pPr>
              <w:pStyle w:val="ListParagraph"/>
              <w:numPr>
                <w:ilvl w:val="1"/>
                <w:numId w:val="15"/>
              </w:numPr>
              <w:ind w:left="972" w:hanging="270"/>
              <w:rPr>
                <w:sz w:val="20"/>
              </w:rPr>
            </w:pPr>
            <w:r>
              <w:rPr>
                <w:sz w:val="20"/>
              </w:rPr>
              <w:t>Artifacts</w:t>
            </w:r>
          </w:p>
          <w:p w14:paraId="133063E3" w14:textId="77777777" w:rsidR="00560CAD" w:rsidRDefault="00560CAD" w:rsidP="00183E4A">
            <w:pPr>
              <w:pStyle w:val="ListParagraph"/>
              <w:numPr>
                <w:ilvl w:val="1"/>
                <w:numId w:val="15"/>
              </w:numPr>
              <w:ind w:left="972" w:hanging="270"/>
              <w:rPr>
                <w:sz w:val="20"/>
              </w:rPr>
            </w:pPr>
            <w:r w:rsidRPr="008C5859">
              <w:rPr>
                <w:sz w:val="20"/>
              </w:rPr>
              <w:t xml:space="preserve">Reflective Statements </w:t>
            </w:r>
          </w:p>
          <w:p w14:paraId="718FD773" w14:textId="5B34D695" w:rsidR="00560CAD" w:rsidRPr="00924986" w:rsidRDefault="00560CAD" w:rsidP="00183E4A">
            <w:pPr>
              <w:rPr>
                <w:sz w:val="20"/>
              </w:rPr>
            </w:pPr>
          </w:p>
        </w:tc>
      </w:tr>
      <w:tr w:rsidR="00560CAD" w:rsidRPr="00924986" w14:paraId="5CFD4EDC" w14:textId="77777777" w:rsidTr="00AF599B">
        <w:tc>
          <w:tcPr>
            <w:tcW w:w="9576" w:type="dxa"/>
            <w:gridSpan w:val="4"/>
            <w:shd w:val="clear" w:color="auto" w:fill="FABF8F" w:themeFill="accent6" w:themeFillTint="99"/>
            <w:vAlign w:val="center"/>
          </w:tcPr>
          <w:p w14:paraId="4B281D6A" w14:textId="2AFCFA24" w:rsidR="00560CAD" w:rsidRPr="00924986" w:rsidRDefault="00560CAD" w:rsidP="00292DEA">
            <w:pPr>
              <w:jc w:val="center"/>
              <w:rPr>
                <w:sz w:val="20"/>
              </w:rPr>
            </w:pPr>
            <w:r>
              <w:rPr>
                <w:sz w:val="20"/>
              </w:rPr>
              <w:t>Winter Ends; Spring Semester Begins</w:t>
            </w:r>
          </w:p>
        </w:tc>
      </w:tr>
      <w:tr w:rsidR="00560CAD" w:rsidRPr="00924986" w14:paraId="23D4BC6B" w14:textId="77777777" w:rsidTr="00173ED4">
        <w:tc>
          <w:tcPr>
            <w:tcW w:w="1008" w:type="dxa"/>
            <w:vAlign w:val="center"/>
          </w:tcPr>
          <w:p w14:paraId="37A998E8" w14:textId="56299887" w:rsidR="00560CAD" w:rsidRDefault="00560CAD" w:rsidP="005F2B83">
            <w:pPr>
              <w:tabs>
                <w:tab w:val="left" w:pos="360"/>
              </w:tabs>
              <w:rPr>
                <w:sz w:val="20"/>
              </w:rPr>
            </w:pPr>
            <w:r>
              <w:rPr>
                <w:sz w:val="20"/>
              </w:rPr>
              <w:t>April 29*</w:t>
            </w:r>
          </w:p>
        </w:tc>
        <w:tc>
          <w:tcPr>
            <w:tcW w:w="2790" w:type="dxa"/>
            <w:vAlign w:val="center"/>
          </w:tcPr>
          <w:p w14:paraId="4C7D144C" w14:textId="4B7D0E2C" w:rsidR="00560CAD" w:rsidRDefault="008A4B63" w:rsidP="00A76E54">
            <w:pPr>
              <w:rPr>
                <w:sz w:val="20"/>
              </w:rPr>
            </w:pPr>
            <w:r>
              <w:rPr>
                <w:sz w:val="20"/>
              </w:rPr>
              <w:t>Student’s Choice</w:t>
            </w:r>
          </w:p>
          <w:p w14:paraId="5B9752F0" w14:textId="55CF78C1" w:rsidR="00560CAD" w:rsidRPr="00924986" w:rsidRDefault="00560CAD" w:rsidP="00A76E54">
            <w:pPr>
              <w:rPr>
                <w:sz w:val="20"/>
              </w:rPr>
            </w:pPr>
          </w:p>
        </w:tc>
        <w:tc>
          <w:tcPr>
            <w:tcW w:w="2160" w:type="dxa"/>
            <w:vAlign w:val="center"/>
          </w:tcPr>
          <w:p w14:paraId="09A5018E" w14:textId="6601E9FD" w:rsidR="00560CAD" w:rsidRPr="00924986" w:rsidRDefault="00560CAD" w:rsidP="00A76E54">
            <w:pPr>
              <w:rPr>
                <w:sz w:val="20"/>
              </w:rPr>
            </w:pPr>
            <w:r>
              <w:rPr>
                <w:sz w:val="20"/>
                <w:lang w:val="fr-FR"/>
              </w:rPr>
              <w:t>Site Visit Sign ups</w:t>
            </w:r>
          </w:p>
        </w:tc>
        <w:tc>
          <w:tcPr>
            <w:tcW w:w="3618" w:type="dxa"/>
            <w:vAlign w:val="center"/>
          </w:tcPr>
          <w:p w14:paraId="24E1EB7F" w14:textId="04D67968" w:rsidR="00560CAD" w:rsidRPr="000C7C67" w:rsidRDefault="00560CAD" w:rsidP="00135128">
            <w:pPr>
              <w:rPr>
                <w:b/>
                <w:sz w:val="20"/>
              </w:rPr>
            </w:pPr>
            <w:r w:rsidRPr="00D0142E">
              <w:rPr>
                <w:b/>
                <w:sz w:val="20"/>
              </w:rPr>
              <w:t>Submit Time Log</w:t>
            </w:r>
          </w:p>
          <w:p w14:paraId="428FD7FD" w14:textId="77777777" w:rsidR="000C7C67" w:rsidRDefault="000C7C67" w:rsidP="00135128">
            <w:pPr>
              <w:rPr>
                <w:sz w:val="20"/>
              </w:rPr>
            </w:pPr>
          </w:p>
          <w:p w14:paraId="235DD90F" w14:textId="625CC740" w:rsidR="000C7C67" w:rsidRPr="00D0142E" w:rsidRDefault="000C7C67" w:rsidP="00135128">
            <w:pPr>
              <w:rPr>
                <w:b/>
                <w:sz w:val="20"/>
              </w:rPr>
            </w:pPr>
            <w:r>
              <w:rPr>
                <w:sz w:val="20"/>
              </w:rPr>
              <w:t>Upload revisions to Task Stream as needed</w:t>
            </w:r>
          </w:p>
          <w:p w14:paraId="1A395092" w14:textId="2A7BFD87" w:rsidR="00560CAD" w:rsidRPr="00135128" w:rsidRDefault="00560CAD" w:rsidP="00135128">
            <w:pPr>
              <w:rPr>
                <w:sz w:val="20"/>
              </w:rPr>
            </w:pPr>
          </w:p>
        </w:tc>
      </w:tr>
      <w:tr w:rsidR="00560CAD" w:rsidRPr="00924986" w14:paraId="57AEE2B4" w14:textId="77777777" w:rsidTr="00173ED4">
        <w:tc>
          <w:tcPr>
            <w:tcW w:w="1008" w:type="dxa"/>
            <w:vAlign w:val="center"/>
          </w:tcPr>
          <w:p w14:paraId="334D245F" w14:textId="55311223" w:rsidR="00560CAD" w:rsidRPr="00924986" w:rsidRDefault="00560CAD" w:rsidP="005F2B83">
            <w:pPr>
              <w:tabs>
                <w:tab w:val="left" w:pos="360"/>
              </w:tabs>
              <w:rPr>
                <w:sz w:val="20"/>
              </w:rPr>
            </w:pPr>
            <w:r>
              <w:rPr>
                <w:sz w:val="20"/>
              </w:rPr>
              <w:t>May 13</w:t>
            </w:r>
          </w:p>
        </w:tc>
        <w:tc>
          <w:tcPr>
            <w:tcW w:w="2790" w:type="dxa"/>
            <w:vAlign w:val="center"/>
          </w:tcPr>
          <w:p w14:paraId="7BE293C9" w14:textId="77777777" w:rsidR="008A4B63" w:rsidRDefault="008A4B63" w:rsidP="008A4B63">
            <w:pPr>
              <w:rPr>
                <w:sz w:val="20"/>
              </w:rPr>
            </w:pPr>
          </w:p>
          <w:p w14:paraId="00208D8A" w14:textId="77777777" w:rsidR="008A4B63" w:rsidRDefault="008A4B63" w:rsidP="008A4B63">
            <w:pPr>
              <w:rPr>
                <w:sz w:val="20"/>
              </w:rPr>
            </w:pPr>
            <w:r>
              <w:rPr>
                <w:sz w:val="20"/>
              </w:rPr>
              <w:t>Student’s Choice</w:t>
            </w:r>
          </w:p>
          <w:p w14:paraId="75808890" w14:textId="77777777" w:rsidR="00560CAD" w:rsidRDefault="00560CAD" w:rsidP="007E1772">
            <w:pPr>
              <w:rPr>
                <w:sz w:val="20"/>
              </w:rPr>
            </w:pPr>
          </w:p>
          <w:p w14:paraId="0EBF82DD" w14:textId="13587329" w:rsidR="00560CAD" w:rsidRPr="00924986" w:rsidRDefault="00560CAD" w:rsidP="007E1772">
            <w:pPr>
              <w:rPr>
                <w:sz w:val="20"/>
              </w:rPr>
            </w:pPr>
          </w:p>
        </w:tc>
        <w:tc>
          <w:tcPr>
            <w:tcW w:w="2160" w:type="dxa"/>
            <w:vAlign w:val="center"/>
          </w:tcPr>
          <w:p w14:paraId="3F2E925D" w14:textId="10841F5C" w:rsidR="00560CAD" w:rsidRPr="00924986" w:rsidRDefault="00560CAD" w:rsidP="007E1772">
            <w:pPr>
              <w:rPr>
                <w:sz w:val="20"/>
                <w:lang w:val="fr-FR"/>
              </w:rPr>
            </w:pPr>
          </w:p>
        </w:tc>
        <w:tc>
          <w:tcPr>
            <w:tcW w:w="3618" w:type="dxa"/>
            <w:vAlign w:val="center"/>
          </w:tcPr>
          <w:p w14:paraId="7DFFC6E3" w14:textId="77777777" w:rsidR="000C7C67" w:rsidRPr="00D0142E" w:rsidRDefault="000C7C67" w:rsidP="000C7C67">
            <w:pPr>
              <w:rPr>
                <w:b/>
                <w:sz w:val="20"/>
              </w:rPr>
            </w:pPr>
            <w:r>
              <w:rPr>
                <w:sz w:val="20"/>
              </w:rPr>
              <w:t>Upload revisions to Task Stream as needed</w:t>
            </w:r>
          </w:p>
          <w:p w14:paraId="78B1CA68" w14:textId="1E2B7499" w:rsidR="00560CAD" w:rsidRPr="00924986" w:rsidRDefault="00560CAD" w:rsidP="00D0142E">
            <w:pPr>
              <w:rPr>
                <w:sz w:val="20"/>
              </w:rPr>
            </w:pPr>
          </w:p>
        </w:tc>
      </w:tr>
      <w:tr w:rsidR="00560CAD" w:rsidRPr="00924986" w14:paraId="2A103203" w14:textId="77777777" w:rsidTr="00173ED4">
        <w:tc>
          <w:tcPr>
            <w:tcW w:w="1008" w:type="dxa"/>
            <w:shd w:val="clear" w:color="auto" w:fill="auto"/>
            <w:vAlign w:val="center"/>
          </w:tcPr>
          <w:p w14:paraId="6B3BF505" w14:textId="04383CDF" w:rsidR="00560CAD" w:rsidRPr="00924986" w:rsidRDefault="00560CAD" w:rsidP="005F2B83">
            <w:pPr>
              <w:tabs>
                <w:tab w:val="left" w:pos="360"/>
              </w:tabs>
              <w:rPr>
                <w:sz w:val="20"/>
              </w:rPr>
            </w:pPr>
            <w:r>
              <w:rPr>
                <w:sz w:val="20"/>
              </w:rPr>
              <w:t>May 27</w:t>
            </w:r>
          </w:p>
        </w:tc>
        <w:tc>
          <w:tcPr>
            <w:tcW w:w="2790" w:type="dxa"/>
            <w:vAlign w:val="center"/>
          </w:tcPr>
          <w:p w14:paraId="3E4C901D" w14:textId="77777777" w:rsidR="008A4B63" w:rsidRDefault="008A4B63" w:rsidP="008A4B63">
            <w:pPr>
              <w:rPr>
                <w:sz w:val="20"/>
              </w:rPr>
            </w:pPr>
            <w:r>
              <w:rPr>
                <w:sz w:val="20"/>
              </w:rPr>
              <w:t>Student’s Choice</w:t>
            </w:r>
          </w:p>
          <w:p w14:paraId="5F03FE29" w14:textId="77777777" w:rsidR="00560CAD" w:rsidRDefault="00560CAD" w:rsidP="007E1772">
            <w:pPr>
              <w:rPr>
                <w:sz w:val="20"/>
              </w:rPr>
            </w:pPr>
          </w:p>
          <w:p w14:paraId="38A663FA" w14:textId="4346A6B7" w:rsidR="00560CAD" w:rsidRPr="00924986" w:rsidRDefault="00560CAD" w:rsidP="007E1772">
            <w:pPr>
              <w:rPr>
                <w:sz w:val="20"/>
              </w:rPr>
            </w:pPr>
          </w:p>
        </w:tc>
        <w:tc>
          <w:tcPr>
            <w:tcW w:w="2160" w:type="dxa"/>
            <w:vAlign w:val="center"/>
          </w:tcPr>
          <w:p w14:paraId="237AEAE5" w14:textId="37B3D4A7" w:rsidR="00560CAD" w:rsidRPr="007E1772" w:rsidRDefault="00560CAD" w:rsidP="007E1772">
            <w:pPr>
              <w:rPr>
                <w:sz w:val="20"/>
                <w:lang w:val="fr-FR"/>
              </w:rPr>
            </w:pPr>
          </w:p>
        </w:tc>
        <w:tc>
          <w:tcPr>
            <w:tcW w:w="3618" w:type="dxa"/>
            <w:vAlign w:val="center"/>
          </w:tcPr>
          <w:p w14:paraId="3D2FFE37" w14:textId="77777777" w:rsidR="00560CAD" w:rsidRDefault="00560CAD" w:rsidP="00FD5215">
            <w:pPr>
              <w:rPr>
                <w:b/>
                <w:sz w:val="20"/>
              </w:rPr>
            </w:pPr>
            <w:r w:rsidRPr="00D0142E">
              <w:rPr>
                <w:b/>
                <w:sz w:val="20"/>
              </w:rPr>
              <w:t>Submit Time Log</w:t>
            </w:r>
          </w:p>
          <w:p w14:paraId="2D848ED8" w14:textId="77777777" w:rsidR="00560CAD" w:rsidRDefault="00560CAD" w:rsidP="00FD5215">
            <w:pPr>
              <w:rPr>
                <w:b/>
                <w:sz w:val="20"/>
              </w:rPr>
            </w:pPr>
          </w:p>
          <w:p w14:paraId="587DF2BE" w14:textId="77777777" w:rsidR="000C7C67" w:rsidRPr="00D0142E" w:rsidRDefault="000C7C67" w:rsidP="000C7C67">
            <w:pPr>
              <w:rPr>
                <w:b/>
                <w:sz w:val="20"/>
              </w:rPr>
            </w:pPr>
            <w:r>
              <w:rPr>
                <w:sz w:val="20"/>
              </w:rPr>
              <w:t>Upload revisions to Task Stream as needed</w:t>
            </w:r>
          </w:p>
          <w:p w14:paraId="3D922131" w14:textId="032AE40E" w:rsidR="00560CAD" w:rsidRPr="00924986" w:rsidRDefault="00560CAD" w:rsidP="00AC2DF6">
            <w:pPr>
              <w:jc w:val="center"/>
              <w:rPr>
                <w:sz w:val="20"/>
              </w:rPr>
            </w:pPr>
          </w:p>
        </w:tc>
      </w:tr>
      <w:tr w:rsidR="00560CAD" w:rsidRPr="00924986" w14:paraId="6642BEB8" w14:textId="77777777" w:rsidTr="00173ED4">
        <w:tc>
          <w:tcPr>
            <w:tcW w:w="1008" w:type="dxa"/>
            <w:shd w:val="clear" w:color="auto" w:fill="auto"/>
            <w:vAlign w:val="center"/>
          </w:tcPr>
          <w:p w14:paraId="29F3D198" w14:textId="299B9680" w:rsidR="00560CAD" w:rsidRDefault="00560CAD" w:rsidP="005F2B83">
            <w:pPr>
              <w:tabs>
                <w:tab w:val="left" w:pos="360"/>
              </w:tabs>
              <w:rPr>
                <w:sz w:val="20"/>
              </w:rPr>
            </w:pPr>
            <w:r>
              <w:rPr>
                <w:sz w:val="20"/>
              </w:rPr>
              <w:t>June 10</w:t>
            </w:r>
          </w:p>
        </w:tc>
        <w:tc>
          <w:tcPr>
            <w:tcW w:w="2790" w:type="dxa"/>
            <w:vAlign w:val="center"/>
          </w:tcPr>
          <w:p w14:paraId="138C8227" w14:textId="77777777" w:rsidR="00560CAD" w:rsidRDefault="00560CAD" w:rsidP="007E1772">
            <w:pPr>
              <w:rPr>
                <w:sz w:val="20"/>
              </w:rPr>
            </w:pPr>
          </w:p>
          <w:p w14:paraId="373A62DB" w14:textId="3E54425E" w:rsidR="00560CAD" w:rsidRDefault="00560CAD" w:rsidP="007E1772">
            <w:pPr>
              <w:rPr>
                <w:sz w:val="20"/>
              </w:rPr>
            </w:pPr>
            <w:r>
              <w:rPr>
                <w:sz w:val="20"/>
              </w:rPr>
              <w:t>Exit Interviews</w:t>
            </w:r>
          </w:p>
          <w:p w14:paraId="71FD0A99" w14:textId="77777777" w:rsidR="00560CAD" w:rsidRDefault="00560CAD" w:rsidP="007E1772">
            <w:pPr>
              <w:rPr>
                <w:sz w:val="20"/>
              </w:rPr>
            </w:pPr>
          </w:p>
          <w:p w14:paraId="09BC8405" w14:textId="77777777" w:rsidR="00560CAD" w:rsidRPr="00924986" w:rsidRDefault="00560CAD" w:rsidP="007E1772">
            <w:pPr>
              <w:rPr>
                <w:sz w:val="20"/>
              </w:rPr>
            </w:pPr>
          </w:p>
        </w:tc>
        <w:tc>
          <w:tcPr>
            <w:tcW w:w="2160" w:type="dxa"/>
            <w:vAlign w:val="center"/>
          </w:tcPr>
          <w:p w14:paraId="20217874" w14:textId="77777777" w:rsidR="00560CAD" w:rsidRPr="007E1772" w:rsidRDefault="00560CAD" w:rsidP="007E1772">
            <w:pPr>
              <w:rPr>
                <w:sz w:val="20"/>
                <w:lang w:val="fr-FR"/>
              </w:rPr>
            </w:pPr>
          </w:p>
        </w:tc>
        <w:tc>
          <w:tcPr>
            <w:tcW w:w="3618" w:type="dxa"/>
            <w:vAlign w:val="center"/>
          </w:tcPr>
          <w:p w14:paraId="3F16BC4D" w14:textId="73A4AC89" w:rsidR="00560CAD" w:rsidRPr="00924986" w:rsidRDefault="00560CAD" w:rsidP="00D0142E">
            <w:pPr>
              <w:rPr>
                <w:sz w:val="20"/>
              </w:rPr>
            </w:pPr>
          </w:p>
        </w:tc>
      </w:tr>
      <w:tr w:rsidR="00560CAD" w:rsidRPr="00924986" w14:paraId="5E27CDD0" w14:textId="77777777" w:rsidTr="007E1772">
        <w:trPr>
          <w:trHeight w:val="566"/>
        </w:trPr>
        <w:tc>
          <w:tcPr>
            <w:tcW w:w="9576" w:type="dxa"/>
            <w:gridSpan w:val="4"/>
            <w:shd w:val="clear" w:color="auto" w:fill="auto"/>
            <w:vAlign w:val="center"/>
          </w:tcPr>
          <w:p w14:paraId="3750E3D2" w14:textId="77777777" w:rsidR="00560CAD" w:rsidRPr="00CA2CF3" w:rsidRDefault="00560CAD" w:rsidP="004F479D">
            <w:pPr>
              <w:tabs>
                <w:tab w:val="left" w:pos="360"/>
              </w:tabs>
              <w:rPr>
                <w:sz w:val="20"/>
              </w:rPr>
            </w:pPr>
          </w:p>
          <w:p w14:paraId="23DF460B" w14:textId="77777777" w:rsidR="00632DB7" w:rsidRDefault="00560CAD" w:rsidP="003F3375">
            <w:pPr>
              <w:tabs>
                <w:tab w:val="left" w:pos="360"/>
              </w:tabs>
              <w:jc w:val="center"/>
              <w:rPr>
                <w:b/>
              </w:rPr>
            </w:pPr>
            <w:r>
              <w:rPr>
                <w:b/>
              </w:rPr>
              <w:t xml:space="preserve">FINAL PORTFOLIO </w:t>
            </w:r>
            <w:r w:rsidR="00632DB7">
              <w:rPr>
                <w:b/>
              </w:rPr>
              <w:t xml:space="preserve">(with all revisions addressed and completed) </w:t>
            </w:r>
          </w:p>
          <w:p w14:paraId="10EC8E9D" w14:textId="478ED5EF" w:rsidR="00560CAD" w:rsidRPr="003F3375" w:rsidRDefault="00560CAD" w:rsidP="003F3375">
            <w:pPr>
              <w:tabs>
                <w:tab w:val="left" w:pos="360"/>
              </w:tabs>
              <w:jc w:val="center"/>
              <w:rPr>
                <w:sz w:val="20"/>
              </w:rPr>
            </w:pPr>
            <w:r>
              <w:rPr>
                <w:b/>
              </w:rPr>
              <w:t>DUE BY</w:t>
            </w:r>
            <w:r w:rsidRPr="003F3375">
              <w:rPr>
                <w:b/>
              </w:rPr>
              <w:t xml:space="preserve"> </w:t>
            </w:r>
            <w:r>
              <w:rPr>
                <w:b/>
              </w:rPr>
              <w:t>JUNE</w:t>
            </w:r>
            <w:r w:rsidRPr="003F3375">
              <w:rPr>
                <w:b/>
              </w:rPr>
              <w:t xml:space="preserve"> 15</w:t>
            </w:r>
            <w:r>
              <w:rPr>
                <w:b/>
              </w:rPr>
              <w:t>, 2014</w:t>
            </w:r>
            <w:r w:rsidRPr="003F3375">
              <w:rPr>
                <w:b/>
              </w:rPr>
              <w:t xml:space="preserve"> </w:t>
            </w:r>
          </w:p>
        </w:tc>
      </w:tr>
    </w:tbl>
    <w:p w14:paraId="727EB3B7" w14:textId="311D1BBF" w:rsidR="00AE7031" w:rsidRDefault="00B95F77" w:rsidP="004E57EF">
      <w:pPr>
        <w:jc w:val="center"/>
        <w:rPr>
          <w:sz w:val="28"/>
        </w:rPr>
      </w:pPr>
      <w:r>
        <w:rPr>
          <w:b/>
          <w:sz w:val="44"/>
          <w:szCs w:val="44"/>
        </w:rPr>
        <w:br w:type="page"/>
      </w:r>
    </w:p>
    <w:p w14:paraId="01C1660D" w14:textId="79E44477" w:rsidR="00F24042" w:rsidRPr="005B0665" w:rsidRDefault="004E57EF" w:rsidP="007A09DF">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ind w:left="720"/>
        <w:jc w:val="center"/>
        <w:rPr>
          <w:b/>
          <w:bCs/>
          <w:sz w:val="36"/>
          <w:szCs w:val="36"/>
        </w:rPr>
      </w:pPr>
      <w:r>
        <w:rPr>
          <w:b/>
          <w:bCs/>
          <w:sz w:val="36"/>
          <w:szCs w:val="36"/>
        </w:rPr>
        <w:t>SITE VISITS SIGN UP</w:t>
      </w:r>
    </w:p>
    <w:p w14:paraId="7374A9DB" w14:textId="77777777" w:rsidR="007A09DF" w:rsidRPr="00403738" w:rsidRDefault="007A09DF" w:rsidP="00002CA7">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rPr>
          <w:b/>
          <w:bCs/>
          <w:sz w:val="28"/>
          <w:szCs w:val="28"/>
          <w:u w:val="single"/>
        </w:rPr>
      </w:pPr>
      <w:r w:rsidRPr="00403738">
        <w:rPr>
          <w:b/>
          <w:bCs/>
          <w:sz w:val="28"/>
          <w:szCs w:val="28"/>
          <w:u w:val="single"/>
        </w:rPr>
        <w:t>Please sign up for</w:t>
      </w:r>
      <w:r w:rsidR="00002CA7" w:rsidRPr="00403738">
        <w:rPr>
          <w:b/>
          <w:bCs/>
          <w:sz w:val="28"/>
          <w:szCs w:val="28"/>
          <w:u w:val="single"/>
        </w:rPr>
        <w:t>:</w:t>
      </w:r>
      <w:r w:rsidRPr="00403738">
        <w:rPr>
          <w:b/>
          <w:bCs/>
          <w:sz w:val="28"/>
          <w:szCs w:val="28"/>
          <w:u w:val="single"/>
        </w:rPr>
        <w:t xml:space="preserve"> </w:t>
      </w:r>
    </w:p>
    <w:p w14:paraId="5DA52C0C" w14:textId="2F9B9EA7" w:rsidR="00002CA7" w:rsidRPr="00403738" w:rsidRDefault="004E57EF" w:rsidP="00634285">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rPr>
          <w:bCs/>
          <w:sz w:val="28"/>
          <w:szCs w:val="28"/>
        </w:rPr>
      </w:pPr>
      <w:r w:rsidRPr="00403738">
        <w:rPr>
          <w:bCs/>
          <w:sz w:val="28"/>
          <w:szCs w:val="28"/>
        </w:rPr>
        <w:t>1 Winter Visit</w:t>
      </w:r>
      <w:r w:rsidR="00403738">
        <w:rPr>
          <w:bCs/>
          <w:sz w:val="28"/>
          <w:szCs w:val="28"/>
        </w:rPr>
        <w:t xml:space="preserve"> (green)</w:t>
      </w:r>
    </w:p>
    <w:p w14:paraId="7D00943A" w14:textId="11C861EB" w:rsidR="004E57EF" w:rsidRDefault="004E57EF" w:rsidP="00634285">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rPr>
          <w:bCs/>
          <w:sz w:val="28"/>
          <w:szCs w:val="28"/>
        </w:rPr>
      </w:pPr>
      <w:r w:rsidRPr="00403738">
        <w:rPr>
          <w:bCs/>
          <w:sz w:val="28"/>
          <w:szCs w:val="28"/>
        </w:rPr>
        <w:t>1 Spring Visit</w:t>
      </w:r>
      <w:r w:rsidR="00403738">
        <w:rPr>
          <w:bCs/>
          <w:sz w:val="28"/>
          <w:szCs w:val="28"/>
        </w:rPr>
        <w:t xml:space="preserve">  (tan)</w:t>
      </w:r>
      <w:r w:rsidR="002E2C0A">
        <w:rPr>
          <w:bCs/>
          <w:sz w:val="28"/>
          <w:szCs w:val="28"/>
        </w:rPr>
        <w:t xml:space="preserve"> – next page</w:t>
      </w:r>
    </w:p>
    <w:p w14:paraId="21638959" w14:textId="18681A2A" w:rsidR="00B86E6B" w:rsidRPr="00B86E6B" w:rsidRDefault="00B86E6B" w:rsidP="00634285">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rPr>
          <w:bCs/>
          <w:i/>
          <w:sz w:val="28"/>
          <w:szCs w:val="28"/>
        </w:rPr>
      </w:pPr>
      <w:r>
        <w:rPr>
          <w:bCs/>
          <w:sz w:val="28"/>
          <w:szCs w:val="28"/>
        </w:rPr>
        <w:t>*</w:t>
      </w:r>
      <w:r>
        <w:rPr>
          <w:bCs/>
          <w:i/>
          <w:sz w:val="28"/>
          <w:szCs w:val="28"/>
        </w:rPr>
        <w:t xml:space="preserve"> Write your name, time and school </w:t>
      </w:r>
      <w:r w:rsidR="00492484">
        <w:rPr>
          <w:bCs/>
          <w:i/>
          <w:sz w:val="28"/>
          <w:szCs w:val="28"/>
        </w:rPr>
        <w:t>location</w:t>
      </w:r>
    </w:p>
    <w:p w14:paraId="2497B216" w14:textId="77777777" w:rsidR="00002CA7" w:rsidRPr="00002CA7" w:rsidRDefault="00002CA7" w:rsidP="00470F04">
      <w:pPr>
        <w:tabs>
          <w:tab w:val="left" w:pos="720"/>
          <w:tab w:val="left" w:pos="1680"/>
          <w:tab w:val="left" w:pos="2640"/>
          <w:tab w:val="left" w:pos="3600"/>
          <w:tab w:val="left" w:pos="4320"/>
          <w:tab w:val="left" w:pos="5040"/>
          <w:tab w:val="left" w:pos="5760"/>
          <w:tab w:val="left" w:pos="6480"/>
          <w:tab w:val="left" w:pos="7200"/>
          <w:tab w:val="left" w:pos="7920"/>
          <w:tab w:val="left" w:pos="8640"/>
          <w:tab w:val="left" w:pos="8820"/>
          <w:tab w:val="left" w:pos="9360"/>
          <w:tab w:val="left" w:pos="10080"/>
        </w:tabs>
        <w:ind w:left="720"/>
        <w:rPr>
          <w:bCs/>
        </w:rPr>
      </w:pP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440"/>
        <w:gridCol w:w="650"/>
        <w:gridCol w:w="955"/>
        <w:gridCol w:w="1205"/>
        <w:gridCol w:w="266"/>
        <w:gridCol w:w="1471"/>
        <w:gridCol w:w="513"/>
        <w:gridCol w:w="958"/>
        <w:gridCol w:w="1452"/>
      </w:tblGrid>
      <w:tr w:rsidR="00CF469D" w:rsidRPr="00953DEB" w14:paraId="3F83A19B" w14:textId="77777777" w:rsidTr="005E686F">
        <w:trPr>
          <w:trHeight w:val="956"/>
        </w:trPr>
        <w:tc>
          <w:tcPr>
            <w:tcW w:w="1530" w:type="dxa"/>
            <w:tcBorders>
              <w:right w:val="single" w:sz="4" w:space="0" w:color="auto"/>
            </w:tcBorders>
            <w:shd w:val="clear" w:color="auto" w:fill="DAEEF3"/>
            <w:vAlign w:val="bottom"/>
          </w:tcPr>
          <w:p w14:paraId="6A97B4C8" w14:textId="77777777"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sidRPr="00953DEB">
              <w:rPr>
                <w:sz w:val="28"/>
              </w:rPr>
              <w:t>Date</w:t>
            </w:r>
          </w:p>
        </w:tc>
        <w:tc>
          <w:tcPr>
            <w:tcW w:w="4250" w:type="dxa"/>
            <w:gridSpan w:val="4"/>
            <w:tcBorders>
              <w:left w:val="single" w:sz="4" w:space="0" w:color="auto"/>
            </w:tcBorders>
            <w:shd w:val="clear" w:color="auto" w:fill="DAEEF3"/>
            <w:vAlign w:val="bottom"/>
          </w:tcPr>
          <w:p w14:paraId="562F9FE4" w14:textId="77777777" w:rsidR="003C41C8" w:rsidRDefault="003C41C8" w:rsidP="00EF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sidRPr="003C41C8">
              <w:rPr>
                <w:b/>
                <w:sz w:val="28"/>
              </w:rPr>
              <w:t>Morning</w:t>
            </w:r>
          </w:p>
          <w:p w14:paraId="22DC0F29" w14:textId="44AA6400" w:rsidR="00EF7F01" w:rsidRPr="00EF7F01" w:rsidRDefault="00EF7F01" w:rsidP="00EF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 w:val="28"/>
              </w:rPr>
              <w:t xml:space="preserve">   </w:t>
            </w:r>
            <w:r w:rsidRPr="00EF7F01">
              <w:rPr>
                <w:szCs w:val="24"/>
              </w:rPr>
              <w:t>Early</w:t>
            </w:r>
            <w:r>
              <w:rPr>
                <w:szCs w:val="24"/>
              </w:rPr>
              <w:t xml:space="preserve">                                 Late</w:t>
            </w:r>
          </w:p>
          <w:p w14:paraId="27749990" w14:textId="66E640C6" w:rsidR="00EF7F01" w:rsidRPr="00EF7F01" w:rsidRDefault="00B86E6B" w:rsidP="00EF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t>
            </w:r>
            <w:r w:rsidR="00EF7F01" w:rsidRPr="00EF7F01">
              <w:rPr>
                <w:sz w:val="22"/>
                <w:szCs w:val="22"/>
              </w:rPr>
              <w:t>8 am – 10 am</w:t>
            </w:r>
            <w:r>
              <w:rPr>
                <w:sz w:val="22"/>
                <w:szCs w:val="22"/>
              </w:rPr>
              <w:t>)</w:t>
            </w:r>
            <w:r w:rsidR="00EF7F01">
              <w:rPr>
                <w:sz w:val="22"/>
                <w:szCs w:val="22"/>
              </w:rPr>
              <w:t xml:space="preserve">                 </w:t>
            </w:r>
            <w:r>
              <w:rPr>
                <w:sz w:val="22"/>
                <w:szCs w:val="22"/>
              </w:rPr>
              <w:t>(</w:t>
            </w:r>
            <w:r w:rsidR="00EF7F01">
              <w:rPr>
                <w:sz w:val="22"/>
                <w:szCs w:val="22"/>
              </w:rPr>
              <w:t>10 am – 12 pm</w:t>
            </w:r>
            <w:r>
              <w:rPr>
                <w:sz w:val="22"/>
                <w:szCs w:val="22"/>
              </w:rPr>
              <w:t>)</w:t>
            </w:r>
          </w:p>
        </w:tc>
        <w:tc>
          <w:tcPr>
            <w:tcW w:w="4660" w:type="dxa"/>
            <w:gridSpan w:val="5"/>
            <w:tcBorders>
              <w:right w:val="single" w:sz="4" w:space="0" w:color="auto"/>
            </w:tcBorders>
            <w:shd w:val="clear" w:color="auto" w:fill="DAEEF3"/>
            <w:vAlign w:val="bottom"/>
          </w:tcPr>
          <w:p w14:paraId="0AEA7B98" w14:textId="77777777" w:rsidR="003C41C8" w:rsidRPr="003C41C8" w:rsidRDefault="003C41C8" w:rsidP="00B97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jc w:val="center"/>
              <w:rPr>
                <w:b/>
                <w:sz w:val="20"/>
              </w:rPr>
            </w:pPr>
            <w:r w:rsidRPr="003C41C8">
              <w:rPr>
                <w:b/>
                <w:sz w:val="28"/>
              </w:rPr>
              <w:t>Afternoon</w:t>
            </w:r>
          </w:p>
          <w:p w14:paraId="39773F99" w14:textId="06E34B3E" w:rsidR="003C41C8" w:rsidRPr="00EF7F01" w:rsidRDefault="00EF7F01" w:rsidP="00B97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 w:val="28"/>
              </w:rPr>
              <w:t xml:space="preserve">          </w:t>
            </w:r>
            <w:r w:rsidRPr="00EF7F01">
              <w:rPr>
                <w:szCs w:val="24"/>
              </w:rPr>
              <w:t>Early</w:t>
            </w:r>
            <w:r>
              <w:rPr>
                <w:szCs w:val="24"/>
              </w:rPr>
              <w:t xml:space="preserve">                                 </w:t>
            </w:r>
            <w:r w:rsidR="00B86E6B">
              <w:rPr>
                <w:szCs w:val="24"/>
              </w:rPr>
              <w:t xml:space="preserve">    </w:t>
            </w:r>
            <w:r>
              <w:rPr>
                <w:szCs w:val="24"/>
              </w:rPr>
              <w:t>Late</w:t>
            </w:r>
          </w:p>
          <w:p w14:paraId="3FED245E" w14:textId="31398655" w:rsidR="00EF7F01" w:rsidRPr="00B86E6B" w:rsidRDefault="00EF7F01" w:rsidP="00B97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6E6B">
              <w:rPr>
                <w:sz w:val="22"/>
                <w:szCs w:val="22"/>
              </w:rPr>
              <w:t xml:space="preserve">      </w:t>
            </w:r>
            <w:r w:rsidR="00B86E6B" w:rsidRPr="00B86E6B">
              <w:rPr>
                <w:sz w:val="22"/>
                <w:szCs w:val="22"/>
              </w:rPr>
              <w:t>(</w:t>
            </w:r>
            <w:r w:rsidRPr="00B86E6B">
              <w:rPr>
                <w:sz w:val="22"/>
                <w:szCs w:val="22"/>
              </w:rPr>
              <w:t>12 pm – 2 pm</w:t>
            </w:r>
            <w:r w:rsidR="00B86E6B" w:rsidRPr="00B86E6B">
              <w:rPr>
                <w:sz w:val="22"/>
                <w:szCs w:val="22"/>
              </w:rPr>
              <w:t>)</w:t>
            </w:r>
            <w:r w:rsidRPr="00B86E6B">
              <w:rPr>
                <w:sz w:val="22"/>
                <w:szCs w:val="22"/>
              </w:rPr>
              <w:t xml:space="preserve"> </w:t>
            </w:r>
            <w:r w:rsidR="00B86E6B" w:rsidRPr="00B86E6B">
              <w:rPr>
                <w:sz w:val="22"/>
                <w:szCs w:val="22"/>
              </w:rPr>
              <w:t xml:space="preserve">                           (</w:t>
            </w:r>
            <w:r w:rsidRPr="00B86E6B">
              <w:rPr>
                <w:sz w:val="22"/>
                <w:szCs w:val="22"/>
              </w:rPr>
              <w:t>2pm – 4 pm</w:t>
            </w:r>
            <w:r w:rsidR="00B86E6B" w:rsidRPr="00B86E6B">
              <w:rPr>
                <w:sz w:val="22"/>
                <w:szCs w:val="22"/>
              </w:rPr>
              <w:t>)</w:t>
            </w:r>
            <w:r w:rsidRPr="00B86E6B">
              <w:rPr>
                <w:sz w:val="22"/>
                <w:szCs w:val="22"/>
              </w:rPr>
              <w:t xml:space="preserve"> </w:t>
            </w:r>
          </w:p>
        </w:tc>
      </w:tr>
      <w:tr w:rsidR="00CF469D" w:rsidRPr="00953DEB" w14:paraId="7FF636E4" w14:textId="77777777" w:rsidTr="005E686F">
        <w:trPr>
          <w:trHeight w:val="1193"/>
        </w:trPr>
        <w:tc>
          <w:tcPr>
            <w:tcW w:w="1530" w:type="dxa"/>
            <w:tcBorders>
              <w:right w:val="single" w:sz="4" w:space="0" w:color="auto"/>
            </w:tcBorders>
            <w:shd w:val="clear" w:color="auto" w:fill="EAF1DD" w:themeFill="accent3" w:themeFillTint="33"/>
            <w:vAlign w:val="center"/>
          </w:tcPr>
          <w:p w14:paraId="37DB9319" w14:textId="57C5A25B" w:rsidR="003C41C8" w:rsidRPr="00953DEB" w:rsidRDefault="00EF7F01" w:rsidP="00D000F1">
            <w:pPr>
              <w:tabs>
                <w:tab w:val="left" w:pos="360"/>
              </w:tabs>
              <w:spacing w:line="480" w:lineRule="auto"/>
              <w:rPr>
                <w:szCs w:val="24"/>
              </w:rPr>
            </w:pPr>
            <w:r>
              <w:rPr>
                <w:szCs w:val="24"/>
              </w:rPr>
              <w:t>Jan 21</w:t>
            </w:r>
          </w:p>
        </w:tc>
        <w:tc>
          <w:tcPr>
            <w:tcW w:w="2090" w:type="dxa"/>
            <w:gridSpan w:val="2"/>
            <w:tcBorders>
              <w:left w:val="single" w:sz="4" w:space="0" w:color="auto"/>
            </w:tcBorders>
            <w:shd w:val="clear" w:color="auto" w:fill="EAF1DD" w:themeFill="accent3" w:themeFillTint="33"/>
            <w:vAlign w:val="center"/>
          </w:tcPr>
          <w:p w14:paraId="7DA6ED1C" w14:textId="255C4BEE" w:rsidR="002E2C0A" w:rsidRPr="00953DEB" w:rsidRDefault="002E2C0A" w:rsidP="00953DEB">
            <w:pPr>
              <w:tabs>
                <w:tab w:val="left" w:pos="360"/>
              </w:tabs>
              <w:spacing w:line="480" w:lineRule="auto"/>
              <w:rPr>
                <w:szCs w:val="24"/>
              </w:rPr>
            </w:pPr>
          </w:p>
        </w:tc>
        <w:tc>
          <w:tcPr>
            <w:tcW w:w="2160" w:type="dxa"/>
            <w:gridSpan w:val="2"/>
            <w:shd w:val="clear" w:color="auto" w:fill="EAF1DD" w:themeFill="accent3" w:themeFillTint="33"/>
          </w:tcPr>
          <w:p w14:paraId="07E352DF" w14:textId="60D9B403" w:rsidR="003C41C8" w:rsidRDefault="003C41C8"/>
        </w:tc>
        <w:tc>
          <w:tcPr>
            <w:tcW w:w="2250" w:type="dxa"/>
            <w:gridSpan w:val="3"/>
            <w:tcBorders>
              <w:right w:val="single" w:sz="4" w:space="0" w:color="auto"/>
            </w:tcBorders>
            <w:shd w:val="clear" w:color="auto" w:fill="EAF1DD" w:themeFill="accent3" w:themeFillTint="33"/>
          </w:tcPr>
          <w:p w14:paraId="36EEE6B1" w14:textId="1ADBCD08" w:rsidR="003C41C8" w:rsidRDefault="003C41C8"/>
        </w:tc>
        <w:tc>
          <w:tcPr>
            <w:tcW w:w="2410" w:type="dxa"/>
            <w:gridSpan w:val="2"/>
            <w:tcBorders>
              <w:left w:val="single" w:sz="4" w:space="0" w:color="auto"/>
            </w:tcBorders>
            <w:shd w:val="clear" w:color="auto" w:fill="EAF1DD" w:themeFill="accent3" w:themeFillTint="33"/>
          </w:tcPr>
          <w:p w14:paraId="0614D831" w14:textId="7D555BA2" w:rsidR="003C41C8" w:rsidRDefault="003C41C8"/>
        </w:tc>
      </w:tr>
      <w:tr w:rsidR="00CF469D" w:rsidRPr="00953DEB" w14:paraId="3181C801" w14:textId="77777777" w:rsidTr="005E686F">
        <w:trPr>
          <w:trHeight w:val="1157"/>
        </w:trPr>
        <w:tc>
          <w:tcPr>
            <w:tcW w:w="1530" w:type="dxa"/>
            <w:tcBorders>
              <w:right w:val="single" w:sz="4" w:space="0" w:color="auto"/>
            </w:tcBorders>
            <w:shd w:val="clear" w:color="auto" w:fill="EAF1DD" w:themeFill="accent3" w:themeFillTint="33"/>
            <w:vAlign w:val="center"/>
          </w:tcPr>
          <w:p w14:paraId="23A4B6FA" w14:textId="150A8F90" w:rsidR="003C41C8" w:rsidRPr="00953DEB" w:rsidRDefault="00EF7F01" w:rsidP="00D000F1">
            <w:pPr>
              <w:tabs>
                <w:tab w:val="left" w:pos="360"/>
              </w:tabs>
              <w:spacing w:line="480" w:lineRule="auto"/>
              <w:rPr>
                <w:szCs w:val="24"/>
              </w:rPr>
            </w:pPr>
            <w:r>
              <w:rPr>
                <w:szCs w:val="24"/>
              </w:rPr>
              <w:t>Jan 31</w:t>
            </w:r>
          </w:p>
        </w:tc>
        <w:tc>
          <w:tcPr>
            <w:tcW w:w="2090" w:type="dxa"/>
            <w:gridSpan w:val="2"/>
            <w:tcBorders>
              <w:left w:val="single" w:sz="4" w:space="0" w:color="auto"/>
            </w:tcBorders>
            <w:shd w:val="clear" w:color="auto" w:fill="EAF1DD" w:themeFill="accent3" w:themeFillTint="33"/>
            <w:vAlign w:val="center"/>
          </w:tcPr>
          <w:p w14:paraId="010C48E6" w14:textId="4E3D8B41" w:rsidR="003C41C8" w:rsidRPr="005E37E1" w:rsidRDefault="003C41C8" w:rsidP="00953DEB">
            <w:pPr>
              <w:tabs>
                <w:tab w:val="left" w:pos="360"/>
              </w:tabs>
              <w:spacing w:line="480" w:lineRule="auto"/>
              <w:rPr>
                <w:sz w:val="28"/>
                <w:szCs w:val="28"/>
              </w:rPr>
            </w:pPr>
          </w:p>
        </w:tc>
        <w:tc>
          <w:tcPr>
            <w:tcW w:w="2160" w:type="dxa"/>
            <w:gridSpan w:val="2"/>
            <w:shd w:val="clear" w:color="auto" w:fill="EAF1DD" w:themeFill="accent3" w:themeFillTint="33"/>
          </w:tcPr>
          <w:p w14:paraId="4F555C3F" w14:textId="0C3AFE61"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18C0BBAD" w14:textId="4FA51C49"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34EC922C" w14:textId="4EA94ABD"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CF469D" w:rsidRPr="00953DEB" w14:paraId="515FA820" w14:textId="77777777" w:rsidTr="005E686F">
        <w:trPr>
          <w:trHeight w:val="1427"/>
        </w:trPr>
        <w:tc>
          <w:tcPr>
            <w:tcW w:w="1530" w:type="dxa"/>
            <w:tcBorders>
              <w:right w:val="single" w:sz="4" w:space="0" w:color="auto"/>
            </w:tcBorders>
            <w:shd w:val="clear" w:color="auto" w:fill="EAF1DD" w:themeFill="accent3" w:themeFillTint="33"/>
            <w:vAlign w:val="center"/>
          </w:tcPr>
          <w:p w14:paraId="5AE28E6D" w14:textId="10EBF334" w:rsidR="003C41C8" w:rsidRPr="00953DEB" w:rsidRDefault="00EF7F01" w:rsidP="00953DEB">
            <w:pPr>
              <w:tabs>
                <w:tab w:val="left" w:pos="360"/>
              </w:tabs>
              <w:spacing w:line="480" w:lineRule="auto"/>
              <w:rPr>
                <w:szCs w:val="24"/>
              </w:rPr>
            </w:pPr>
            <w:r>
              <w:rPr>
                <w:szCs w:val="24"/>
              </w:rPr>
              <w:t>Feb 6</w:t>
            </w:r>
          </w:p>
        </w:tc>
        <w:tc>
          <w:tcPr>
            <w:tcW w:w="2090" w:type="dxa"/>
            <w:gridSpan w:val="2"/>
            <w:tcBorders>
              <w:left w:val="single" w:sz="4" w:space="0" w:color="auto"/>
            </w:tcBorders>
            <w:shd w:val="clear" w:color="auto" w:fill="EAF1DD" w:themeFill="accent3" w:themeFillTint="33"/>
            <w:vAlign w:val="center"/>
          </w:tcPr>
          <w:p w14:paraId="407ED10D" w14:textId="2A142969" w:rsidR="003C41C8" w:rsidRPr="005E37E1" w:rsidRDefault="003C41C8" w:rsidP="00953DEB">
            <w:pPr>
              <w:tabs>
                <w:tab w:val="left" w:pos="360"/>
              </w:tabs>
              <w:spacing w:line="480" w:lineRule="auto"/>
              <w:rPr>
                <w:sz w:val="28"/>
                <w:szCs w:val="28"/>
              </w:rPr>
            </w:pPr>
          </w:p>
        </w:tc>
        <w:tc>
          <w:tcPr>
            <w:tcW w:w="2160" w:type="dxa"/>
            <w:gridSpan w:val="2"/>
            <w:shd w:val="clear" w:color="auto" w:fill="EAF1DD" w:themeFill="accent3" w:themeFillTint="33"/>
          </w:tcPr>
          <w:p w14:paraId="5C26B750" w14:textId="62857117"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54535EDD" w14:textId="3450784A"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1D6B2638" w14:textId="0E238F2B"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CF469D" w:rsidRPr="00953DEB" w14:paraId="610F9BFB" w14:textId="77777777" w:rsidTr="005E686F">
        <w:trPr>
          <w:trHeight w:val="1157"/>
        </w:trPr>
        <w:tc>
          <w:tcPr>
            <w:tcW w:w="1530" w:type="dxa"/>
            <w:tcBorders>
              <w:right w:val="single" w:sz="4" w:space="0" w:color="auto"/>
            </w:tcBorders>
            <w:shd w:val="clear" w:color="auto" w:fill="EAF1DD" w:themeFill="accent3" w:themeFillTint="33"/>
            <w:vAlign w:val="center"/>
          </w:tcPr>
          <w:p w14:paraId="5DC1A2AC" w14:textId="43F523D0" w:rsidR="003C41C8" w:rsidRPr="00953DEB" w:rsidRDefault="00EF7F01" w:rsidP="00826F19">
            <w:pPr>
              <w:tabs>
                <w:tab w:val="left" w:pos="360"/>
              </w:tabs>
              <w:spacing w:line="480" w:lineRule="auto"/>
              <w:rPr>
                <w:szCs w:val="24"/>
              </w:rPr>
            </w:pPr>
            <w:r>
              <w:rPr>
                <w:szCs w:val="24"/>
              </w:rPr>
              <w:t>Feb 14</w:t>
            </w:r>
          </w:p>
        </w:tc>
        <w:tc>
          <w:tcPr>
            <w:tcW w:w="2090" w:type="dxa"/>
            <w:gridSpan w:val="2"/>
            <w:tcBorders>
              <w:left w:val="single" w:sz="4" w:space="0" w:color="auto"/>
            </w:tcBorders>
            <w:shd w:val="clear" w:color="auto" w:fill="EAF1DD" w:themeFill="accent3" w:themeFillTint="33"/>
            <w:vAlign w:val="center"/>
          </w:tcPr>
          <w:p w14:paraId="688A9286" w14:textId="338DE5A6" w:rsidR="003C41C8" w:rsidRPr="005E37E1" w:rsidRDefault="003C41C8" w:rsidP="00953DEB">
            <w:pPr>
              <w:tabs>
                <w:tab w:val="left" w:pos="360"/>
              </w:tabs>
              <w:spacing w:line="480" w:lineRule="auto"/>
              <w:rPr>
                <w:sz w:val="28"/>
                <w:szCs w:val="28"/>
              </w:rPr>
            </w:pPr>
          </w:p>
        </w:tc>
        <w:tc>
          <w:tcPr>
            <w:tcW w:w="2160" w:type="dxa"/>
            <w:gridSpan w:val="2"/>
            <w:shd w:val="clear" w:color="auto" w:fill="EAF1DD" w:themeFill="accent3" w:themeFillTint="33"/>
          </w:tcPr>
          <w:p w14:paraId="27240A0E" w14:textId="65AFCEF8"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2CA279BA" w14:textId="57CD60A6"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7024A8B6" w14:textId="053827C3"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CF469D" w:rsidRPr="00953DEB" w14:paraId="73C5B85D" w14:textId="77777777" w:rsidTr="005E686F">
        <w:trPr>
          <w:trHeight w:val="1337"/>
        </w:trPr>
        <w:tc>
          <w:tcPr>
            <w:tcW w:w="1530" w:type="dxa"/>
            <w:tcBorders>
              <w:right w:val="single" w:sz="4" w:space="0" w:color="auto"/>
            </w:tcBorders>
            <w:shd w:val="clear" w:color="auto" w:fill="EAF1DD" w:themeFill="accent3" w:themeFillTint="33"/>
            <w:vAlign w:val="center"/>
          </w:tcPr>
          <w:p w14:paraId="2EDFD529" w14:textId="76D6E533" w:rsidR="003C41C8" w:rsidRPr="00953DEB" w:rsidRDefault="00EF7F01" w:rsidP="00826F19">
            <w:pPr>
              <w:tabs>
                <w:tab w:val="left" w:pos="360"/>
              </w:tabs>
              <w:spacing w:line="480" w:lineRule="auto"/>
              <w:rPr>
                <w:szCs w:val="24"/>
              </w:rPr>
            </w:pPr>
            <w:r>
              <w:rPr>
                <w:szCs w:val="24"/>
              </w:rPr>
              <w:t>Feb 21</w:t>
            </w:r>
          </w:p>
        </w:tc>
        <w:tc>
          <w:tcPr>
            <w:tcW w:w="2090" w:type="dxa"/>
            <w:gridSpan w:val="2"/>
            <w:tcBorders>
              <w:left w:val="single" w:sz="4" w:space="0" w:color="auto"/>
            </w:tcBorders>
            <w:shd w:val="clear" w:color="auto" w:fill="EAF1DD" w:themeFill="accent3" w:themeFillTint="33"/>
            <w:vAlign w:val="center"/>
          </w:tcPr>
          <w:p w14:paraId="5C014BBA" w14:textId="29AF513F" w:rsidR="003C41C8" w:rsidRPr="005E37E1" w:rsidRDefault="003C41C8" w:rsidP="00953DEB">
            <w:pPr>
              <w:tabs>
                <w:tab w:val="left" w:pos="360"/>
              </w:tabs>
              <w:spacing w:line="480" w:lineRule="auto"/>
              <w:rPr>
                <w:sz w:val="28"/>
                <w:szCs w:val="28"/>
              </w:rPr>
            </w:pPr>
          </w:p>
        </w:tc>
        <w:tc>
          <w:tcPr>
            <w:tcW w:w="2160" w:type="dxa"/>
            <w:gridSpan w:val="2"/>
            <w:shd w:val="clear" w:color="auto" w:fill="EAF1DD" w:themeFill="accent3" w:themeFillTint="33"/>
          </w:tcPr>
          <w:p w14:paraId="38C30380" w14:textId="3FBDF709" w:rsidR="003C41C8" w:rsidRPr="00953DEB" w:rsidRDefault="003C41C8" w:rsidP="00EF7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2C6A12AD" w14:textId="75BAEF14"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7C5B5421" w14:textId="565A0DB9"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CF469D" w:rsidRPr="00953DEB" w14:paraId="62C6AFD1" w14:textId="77777777" w:rsidTr="005E686F">
        <w:trPr>
          <w:trHeight w:val="1337"/>
        </w:trPr>
        <w:tc>
          <w:tcPr>
            <w:tcW w:w="1530" w:type="dxa"/>
            <w:tcBorders>
              <w:right w:val="single" w:sz="4" w:space="0" w:color="auto"/>
            </w:tcBorders>
            <w:shd w:val="clear" w:color="auto" w:fill="EAF1DD" w:themeFill="accent3" w:themeFillTint="33"/>
            <w:vAlign w:val="center"/>
          </w:tcPr>
          <w:p w14:paraId="033EB15D" w14:textId="4F8C7E21" w:rsidR="003C41C8" w:rsidRPr="00953DEB" w:rsidRDefault="00EF7F01" w:rsidP="00826F19">
            <w:pPr>
              <w:tabs>
                <w:tab w:val="left" w:pos="360"/>
              </w:tabs>
              <w:spacing w:line="480" w:lineRule="auto"/>
              <w:rPr>
                <w:szCs w:val="24"/>
              </w:rPr>
            </w:pPr>
            <w:r>
              <w:rPr>
                <w:szCs w:val="24"/>
              </w:rPr>
              <w:t>Feb 27</w:t>
            </w:r>
          </w:p>
        </w:tc>
        <w:tc>
          <w:tcPr>
            <w:tcW w:w="2090" w:type="dxa"/>
            <w:gridSpan w:val="2"/>
            <w:tcBorders>
              <w:left w:val="single" w:sz="4" w:space="0" w:color="auto"/>
            </w:tcBorders>
            <w:shd w:val="clear" w:color="auto" w:fill="EAF1DD" w:themeFill="accent3" w:themeFillTint="33"/>
            <w:vAlign w:val="center"/>
          </w:tcPr>
          <w:p w14:paraId="1726EDB7" w14:textId="77777777" w:rsidR="003C41C8" w:rsidRPr="00EF7F01" w:rsidRDefault="003C41C8" w:rsidP="00953DEB">
            <w:pPr>
              <w:tabs>
                <w:tab w:val="left" w:pos="360"/>
              </w:tabs>
              <w:spacing w:line="480" w:lineRule="auto"/>
              <w:rPr>
                <w:sz w:val="28"/>
                <w:szCs w:val="28"/>
              </w:rPr>
            </w:pPr>
          </w:p>
        </w:tc>
        <w:tc>
          <w:tcPr>
            <w:tcW w:w="2160" w:type="dxa"/>
            <w:gridSpan w:val="2"/>
            <w:shd w:val="clear" w:color="auto" w:fill="EAF1DD" w:themeFill="accent3" w:themeFillTint="33"/>
          </w:tcPr>
          <w:p w14:paraId="4B7A5069" w14:textId="68D0B4A7"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2E6BAF33" w14:textId="1F72D82A"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742D164F" w14:textId="13DB8D84" w:rsidR="003C41C8" w:rsidRPr="00953DEB" w:rsidRDefault="003C41C8"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EF7F01" w:rsidRPr="00953DEB" w14:paraId="1BF1E287" w14:textId="77777777" w:rsidTr="005E686F">
        <w:trPr>
          <w:trHeight w:val="1346"/>
        </w:trPr>
        <w:tc>
          <w:tcPr>
            <w:tcW w:w="1530" w:type="dxa"/>
            <w:tcBorders>
              <w:right w:val="single" w:sz="4" w:space="0" w:color="auto"/>
            </w:tcBorders>
            <w:shd w:val="clear" w:color="auto" w:fill="EAF1DD" w:themeFill="accent3" w:themeFillTint="33"/>
            <w:vAlign w:val="center"/>
          </w:tcPr>
          <w:p w14:paraId="5365AF30" w14:textId="763C027E" w:rsidR="00EF7F01" w:rsidRDefault="00EF7F01" w:rsidP="00826F19">
            <w:pPr>
              <w:tabs>
                <w:tab w:val="left" w:pos="360"/>
              </w:tabs>
              <w:spacing w:line="480" w:lineRule="auto"/>
              <w:rPr>
                <w:szCs w:val="24"/>
              </w:rPr>
            </w:pPr>
            <w:r>
              <w:rPr>
                <w:szCs w:val="24"/>
              </w:rPr>
              <w:t>Mar 7</w:t>
            </w:r>
          </w:p>
        </w:tc>
        <w:tc>
          <w:tcPr>
            <w:tcW w:w="2090" w:type="dxa"/>
            <w:gridSpan w:val="2"/>
            <w:tcBorders>
              <w:left w:val="single" w:sz="4" w:space="0" w:color="auto"/>
            </w:tcBorders>
            <w:shd w:val="clear" w:color="auto" w:fill="EAF1DD" w:themeFill="accent3" w:themeFillTint="33"/>
            <w:vAlign w:val="center"/>
          </w:tcPr>
          <w:p w14:paraId="7EFE93B5" w14:textId="77777777" w:rsidR="00EF7F01" w:rsidRPr="00EF7F01" w:rsidRDefault="00EF7F01" w:rsidP="00953DEB">
            <w:pPr>
              <w:tabs>
                <w:tab w:val="left" w:pos="360"/>
              </w:tabs>
              <w:spacing w:line="480" w:lineRule="auto"/>
              <w:rPr>
                <w:sz w:val="28"/>
                <w:szCs w:val="28"/>
              </w:rPr>
            </w:pPr>
          </w:p>
        </w:tc>
        <w:tc>
          <w:tcPr>
            <w:tcW w:w="2160" w:type="dxa"/>
            <w:gridSpan w:val="2"/>
            <w:shd w:val="clear" w:color="auto" w:fill="EAF1DD" w:themeFill="accent3" w:themeFillTint="33"/>
          </w:tcPr>
          <w:p w14:paraId="07758DB4"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43C9EB1D"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344D7E45"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EF7F01" w:rsidRPr="00953DEB" w14:paraId="513DD496" w14:textId="77777777" w:rsidTr="005E686F">
        <w:trPr>
          <w:trHeight w:val="1247"/>
        </w:trPr>
        <w:tc>
          <w:tcPr>
            <w:tcW w:w="1530" w:type="dxa"/>
            <w:tcBorders>
              <w:right w:val="single" w:sz="4" w:space="0" w:color="auto"/>
            </w:tcBorders>
            <w:shd w:val="clear" w:color="auto" w:fill="EAF1DD" w:themeFill="accent3" w:themeFillTint="33"/>
            <w:vAlign w:val="center"/>
          </w:tcPr>
          <w:p w14:paraId="5F8C7AE3" w14:textId="77389262" w:rsidR="00EF7F01" w:rsidRDefault="00EF7F01" w:rsidP="00826F19">
            <w:pPr>
              <w:tabs>
                <w:tab w:val="left" w:pos="360"/>
              </w:tabs>
              <w:spacing w:line="480" w:lineRule="auto"/>
              <w:rPr>
                <w:szCs w:val="24"/>
              </w:rPr>
            </w:pPr>
            <w:r>
              <w:rPr>
                <w:szCs w:val="24"/>
              </w:rPr>
              <w:t>Mar 13</w:t>
            </w:r>
          </w:p>
        </w:tc>
        <w:tc>
          <w:tcPr>
            <w:tcW w:w="2090" w:type="dxa"/>
            <w:gridSpan w:val="2"/>
            <w:tcBorders>
              <w:left w:val="single" w:sz="4" w:space="0" w:color="auto"/>
            </w:tcBorders>
            <w:shd w:val="clear" w:color="auto" w:fill="EAF1DD" w:themeFill="accent3" w:themeFillTint="33"/>
            <w:vAlign w:val="center"/>
          </w:tcPr>
          <w:p w14:paraId="2B534B5B" w14:textId="77777777" w:rsidR="00EF7F01" w:rsidRPr="00EF7F01" w:rsidRDefault="00EF7F01" w:rsidP="00953DEB">
            <w:pPr>
              <w:tabs>
                <w:tab w:val="left" w:pos="360"/>
              </w:tabs>
              <w:spacing w:line="480" w:lineRule="auto"/>
              <w:rPr>
                <w:sz w:val="28"/>
                <w:szCs w:val="28"/>
              </w:rPr>
            </w:pPr>
          </w:p>
        </w:tc>
        <w:tc>
          <w:tcPr>
            <w:tcW w:w="2160" w:type="dxa"/>
            <w:gridSpan w:val="2"/>
            <w:shd w:val="clear" w:color="auto" w:fill="EAF1DD" w:themeFill="accent3" w:themeFillTint="33"/>
          </w:tcPr>
          <w:p w14:paraId="357EA352"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250" w:type="dxa"/>
            <w:gridSpan w:val="3"/>
            <w:tcBorders>
              <w:right w:val="single" w:sz="4" w:space="0" w:color="auto"/>
            </w:tcBorders>
            <w:shd w:val="clear" w:color="auto" w:fill="EAF1DD" w:themeFill="accent3" w:themeFillTint="33"/>
          </w:tcPr>
          <w:p w14:paraId="564C62A5"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c>
          <w:tcPr>
            <w:tcW w:w="2410" w:type="dxa"/>
            <w:gridSpan w:val="2"/>
            <w:tcBorders>
              <w:left w:val="single" w:sz="4" w:space="0" w:color="auto"/>
            </w:tcBorders>
            <w:shd w:val="clear" w:color="auto" w:fill="EAF1DD" w:themeFill="accent3" w:themeFillTint="33"/>
          </w:tcPr>
          <w:p w14:paraId="4B713652" w14:textId="77777777" w:rsidR="00EF7F01" w:rsidRPr="00953DEB" w:rsidRDefault="00EF7F01" w:rsidP="00953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p>
        </w:tc>
      </w:tr>
      <w:tr w:rsidR="00470F04" w:rsidRPr="00953DEB" w14:paraId="5BD08D0A" w14:textId="77777777" w:rsidTr="005E686F">
        <w:trPr>
          <w:trHeight w:val="308"/>
        </w:trPr>
        <w:tc>
          <w:tcPr>
            <w:tcW w:w="10440" w:type="dxa"/>
            <w:gridSpan w:val="10"/>
            <w:shd w:val="clear" w:color="auto" w:fill="FBD4B4"/>
            <w:vAlign w:val="center"/>
          </w:tcPr>
          <w:p w14:paraId="3E5C565F" w14:textId="77777777" w:rsidR="00470F04" w:rsidRDefault="004E57EF" w:rsidP="00634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Cs w:val="24"/>
              </w:rPr>
            </w:pPr>
            <w:r>
              <w:rPr>
                <w:b/>
                <w:szCs w:val="24"/>
              </w:rPr>
              <w:t>Spring Semester Begins</w:t>
            </w:r>
            <w:r w:rsidR="007B66F6">
              <w:rPr>
                <w:b/>
                <w:szCs w:val="24"/>
              </w:rPr>
              <w:t xml:space="preserve"> April 29, 2014</w:t>
            </w:r>
          </w:p>
          <w:p w14:paraId="7B53E04B" w14:textId="424E1C92" w:rsidR="00403738" w:rsidRPr="00201FCF" w:rsidRDefault="00403738" w:rsidP="00201F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i/>
                <w:sz w:val="28"/>
              </w:rPr>
            </w:pPr>
            <w:r w:rsidRPr="00201FCF">
              <w:rPr>
                <w:b/>
                <w:i/>
                <w:sz w:val="22"/>
                <w:szCs w:val="24"/>
              </w:rPr>
              <w:t>*I am</w:t>
            </w:r>
            <w:r w:rsidR="00201FCF" w:rsidRPr="00201FCF">
              <w:rPr>
                <w:b/>
                <w:i/>
                <w:sz w:val="22"/>
                <w:szCs w:val="24"/>
              </w:rPr>
              <w:t xml:space="preserve"> available any day/time in May and J</w:t>
            </w:r>
            <w:r w:rsidRPr="00201FCF">
              <w:rPr>
                <w:b/>
                <w:i/>
                <w:sz w:val="22"/>
                <w:szCs w:val="24"/>
              </w:rPr>
              <w:t>une</w:t>
            </w:r>
            <w:r w:rsidR="00201FCF" w:rsidRPr="00201FCF">
              <w:rPr>
                <w:b/>
                <w:i/>
                <w:sz w:val="22"/>
                <w:szCs w:val="24"/>
              </w:rPr>
              <w:t xml:space="preserve">, so pick a day/time that works </w:t>
            </w:r>
            <w:r w:rsidR="00201FCF">
              <w:rPr>
                <w:b/>
                <w:i/>
                <w:sz w:val="22"/>
                <w:szCs w:val="24"/>
              </w:rPr>
              <w:t xml:space="preserve">best for you. </w:t>
            </w:r>
          </w:p>
        </w:tc>
      </w:tr>
      <w:tr w:rsidR="0094584E" w:rsidRPr="005149B3" w14:paraId="03993C07" w14:textId="77777777" w:rsidTr="005E686F">
        <w:trPr>
          <w:trHeight w:val="1157"/>
        </w:trPr>
        <w:tc>
          <w:tcPr>
            <w:tcW w:w="1530" w:type="dxa"/>
            <w:vAlign w:val="center"/>
          </w:tcPr>
          <w:p w14:paraId="6981697F" w14:textId="77777777" w:rsidR="0094584E" w:rsidRPr="005149B3" w:rsidRDefault="0094584E" w:rsidP="005149B3">
            <w:pPr>
              <w:tabs>
                <w:tab w:val="left" w:pos="360"/>
              </w:tabs>
              <w:spacing w:line="480" w:lineRule="auto"/>
              <w:jc w:val="center"/>
              <w:rPr>
                <w:b/>
                <w:sz w:val="28"/>
                <w:szCs w:val="28"/>
              </w:rPr>
            </w:pPr>
            <w:r w:rsidRPr="005149B3">
              <w:rPr>
                <w:b/>
                <w:sz w:val="28"/>
                <w:szCs w:val="28"/>
              </w:rPr>
              <w:t>Ben</w:t>
            </w:r>
          </w:p>
        </w:tc>
        <w:tc>
          <w:tcPr>
            <w:tcW w:w="1440" w:type="dxa"/>
            <w:vAlign w:val="center"/>
          </w:tcPr>
          <w:p w14:paraId="5ED77C59" w14:textId="0BCA4338" w:rsidR="0094584E" w:rsidRPr="005149B3" w:rsidRDefault="0094584E" w:rsidP="005149B3">
            <w:pPr>
              <w:tabs>
                <w:tab w:val="left" w:pos="360"/>
              </w:tabs>
              <w:spacing w:line="480" w:lineRule="auto"/>
              <w:jc w:val="center"/>
              <w:rPr>
                <w:b/>
                <w:sz w:val="28"/>
                <w:szCs w:val="28"/>
              </w:rPr>
            </w:pPr>
            <w:r w:rsidRPr="005149B3">
              <w:rPr>
                <w:b/>
                <w:sz w:val="28"/>
                <w:szCs w:val="28"/>
              </w:rPr>
              <w:t>Hayley</w:t>
            </w:r>
          </w:p>
        </w:tc>
        <w:tc>
          <w:tcPr>
            <w:tcW w:w="1605" w:type="dxa"/>
            <w:gridSpan w:val="2"/>
            <w:vAlign w:val="center"/>
          </w:tcPr>
          <w:p w14:paraId="11455432" w14:textId="2BBBCDEB" w:rsidR="0094584E" w:rsidRPr="005149B3" w:rsidRDefault="0094584E" w:rsidP="0051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 w:val="28"/>
                <w:szCs w:val="28"/>
              </w:rPr>
            </w:pPr>
            <w:r>
              <w:rPr>
                <w:b/>
                <w:sz w:val="28"/>
                <w:szCs w:val="28"/>
              </w:rPr>
              <w:t>Alex</w:t>
            </w:r>
          </w:p>
        </w:tc>
        <w:tc>
          <w:tcPr>
            <w:tcW w:w="1471" w:type="dxa"/>
            <w:gridSpan w:val="2"/>
            <w:vAlign w:val="center"/>
          </w:tcPr>
          <w:p w14:paraId="678C9183" w14:textId="16B74E58" w:rsidR="0094584E" w:rsidRPr="005149B3" w:rsidRDefault="0094584E" w:rsidP="0051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 w:val="28"/>
                <w:szCs w:val="28"/>
              </w:rPr>
            </w:pPr>
            <w:r>
              <w:rPr>
                <w:b/>
                <w:sz w:val="28"/>
                <w:szCs w:val="28"/>
              </w:rPr>
              <w:t>Erin</w:t>
            </w:r>
          </w:p>
        </w:tc>
        <w:tc>
          <w:tcPr>
            <w:tcW w:w="1471" w:type="dxa"/>
            <w:vAlign w:val="center"/>
          </w:tcPr>
          <w:p w14:paraId="2ADAB755" w14:textId="294BE09A" w:rsidR="0094584E" w:rsidRPr="005149B3" w:rsidRDefault="00B86E6B" w:rsidP="00B86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sz w:val="28"/>
                <w:szCs w:val="28"/>
              </w:rPr>
            </w:pPr>
            <w:r>
              <w:rPr>
                <w:b/>
                <w:sz w:val="28"/>
                <w:szCs w:val="28"/>
              </w:rPr>
              <w:t>Danielle</w:t>
            </w:r>
          </w:p>
        </w:tc>
        <w:tc>
          <w:tcPr>
            <w:tcW w:w="1471" w:type="dxa"/>
            <w:gridSpan w:val="2"/>
            <w:vAlign w:val="center"/>
          </w:tcPr>
          <w:p w14:paraId="663693E3" w14:textId="071CAD1A" w:rsidR="0094584E" w:rsidRPr="005149B3" w:rsidRDefault="00B86E6B" w:rsidP="0051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szCs w:val="28"/>
              </w:rPr>
            </w:pPr>
            <w:r>
              <w:rPr>
                <w:b/>
                <w:sz w:val="28"/>
                <w:szCs w:val="28"/>
              </w:rPr>
              <w:t>Jason</w:t>
            </w:r>
          </w:p>
        </w:tc>
        <w:tc>
          <w:tcPr>
            <w:tcW w:w="1452" w:type="dxa"/>
            <w:vAlign w:val="center"/>
          </w:tcPr>
          <w:p w14:paraId="58CCEFF5" w14:textId="27F416EF" w:rsidR="0094584E" w:rsidRPr="005149B3" w:rsidRDefault="00B86E6B" w:rsidP="0051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8"/>
                <w:szCs w:val="28"/>
              </w:rPr>
            </w:pPr>
            <w:r>
              <w:rPr>
                <w:b/>
                <w:sz w:val="28"/>
                <w:szCs w:val="28"/>
              </w:rPr>
              <w:t>Kari</w:t>
            </w:r>
          </w:p>
        </w:tc>
      </w:tr>
      <w:tr w:rsidR="0094584E" w:rsidRPr="005149B3" w14:paraId="1AD4A8F2" w14:textId="77777777" w:rsidTr="005E686F">
        <w:trPr>
          <w:trHeight w:val="3020"/>
        </w:trPr>
        <w:tc>
          <w:tcPr>
            <w:tcW w:w="1530" w:type="dxa"/>
            <w:vAlign w:val="center"/>
          </w:tcPr>
          <w:p w14:paraId="62935CDE" w14:textId="77777777" w:rsidR="005E686F" w:rsidRDefault="005E686F" w:rsidP="005E686F">
            <w:pPr>
              <w:tabs>
                <w:tab w:val="left" w:pos="360"/>
              </w:tabs>
              <w:spacing w:line="480" w:lineRule="auto"/>
              <w:rPr>
                <w:b/>
                <w:sz w:val="16"/>
                <w:szCs w:val="16"/>
              </w:rPr>
            </w:pPr>
          </w:p>
          <w:p w14:paraId="4A5E9AE5" w14:textId="77777777" w:rsidR="005E686F" w:rsidRDefault="005E686F" w:rsidP="005E686F">
            <w:pPr>
              <w:tabs>
                <w:tab w:val="left" w:pos="360"/>
              </w:tabs>
              <w:spacing w:line="480" w:lineRule="auto"/>
              <w:rPr>
                <w:b/>
                <w:sz w:val="16"/>
                <w:szCs w:val="16"/>
              </w:rPr>
            </w:pPr>
          </w:p>
          <w:p w14:paraId="4357AD91" w14:textId="6E12CF62" w:rsidR="0094584E" w:rsidRDefault="005E686F" w:rsidP="005E686F">
            <w:pPr>
              <w:tabs>
                <w:tab w:val="left" w:pos="360"/>
              </w:tabs>
              <w:spacing w:line="480" w:lineRule="auto"/>
              <w:rPr>
                <w:b/>
                <w:sz w:val="16"/>
                <w:szCs w:val="16"/>
              </w:rPr>
            </w:pPr>
            <w:r w:rsidRPr="005E686F">
              <w:rPr>
                <w:b/>
                <w:sz w:val="16"/>
                <w:szCs w:val="16"/>
              </w:rPr>
              <w:t xml:space="preserve">Date: </w:t>
            </w:r>
          </w:p>
          <w:p w14:paraId="62AAE653" w14:textId="77777777" w:rsidR="005E686F" w:rsidRDefault="005E686F" w:rsidP="005E686F">
            <w:pPr>
              <w:tabs>
                <w:tab w:val="left" w:pos="360"/>
              </w:tabs>
              <w:spacing w:line="480" w:lineRule="auto"/>
              <w:rPr>
                <w:b/>
                <w:sz w:val="16"/>
                <w:szCs w:val="16"/>
              </w:rPr>
            </w:pPr>
          </w:p>
          <w:p w14:paraId="5152E494" w14:textId="77777777" w:rsidR="005E686F" w:rsidRPr="005E686F" w:rsidRDefault="005E686F" w:rsidP="005E686F">
            <w:pPr>
              <w:tabs>
                <w:tab w:val="left" w:pos="360"/>
              </w:tabs>
              <w:spacing w:line="480" w:lineRule="auto"/>
              <w:rPr>
                <w:b/>
                <w:sz w:val="16"/>
                <w:szCs w:val="16"/>
              </w:rPr>
            </w:pPr>
          </w:p>
          <w:p w14:paraId="4363D337"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7417E737" w14:textId="77777777" w:rsidR="005E686F" w:rsidRDefault="005E686F" w:rsidP="005E686F">
            <w:pPr>
              <w:tabs>
                <w:tab w:val="left" w:pos="360"/>
              </w:tabs>
              <w:spacing w:line="480" w:lineRule="auto"/>
              <w:rPr>
                <w:b/>
                <w:sz w:val="16"/>
                <w:szCs w:val="16"/>
              </w:rPr>
            </w:pPr>
          </w:p>
          <w:p w14:paraId="540E26EF" w14:textId="77777777" w:rsidR="005E686F" w:rsidRPr="005E686F" w:rsidRDefault="005E686F" w:rsidP="005E686F">
            <w:pPr>
              <w:tabs>
                <w:tab w:val="left" w:pos="360"/>
              </w:tabs>
              <w:spacing w:line="480" w:lineRule="auto"/>
              <w:rPr>
                <w:b/>
                <w:sz w:val="16"/>
                <w:szCs w:val="16"/>
              </w:rPr>
            </w:pPr>
          </w:p>
          <w:p w14:paraId="3B48AC9D" w14:textId="77777777" w:rsidR="005E686F" w:rsidRPr="005E686F" w:rsidRDefault="005E686F" w:rsidP="005E686F">
            <w:pPr>
              <w:tabs>
                <w:tab w:val="left" w:pos="360"/>
              </w:tabs>
              <w:spacing w:line="480" w:lineRule="auto"/>
              <w:rPr>
                <w:b/>
                <w:sz w:val="16"/>
                <w:szCs w:val="16"/>
              </w:rPr>
            </w:pPr>
            <w:r w:rsidRPr="005E686F">
              <w:rPr>
                <w:b/>
                <w:sz w:val="16"/>
                <w:szCs w:val="16"/>
              </w:rPr>
              <w:t xml:space="preserve">Location: </w:t>
            </w:r>
          </w:p>
          <w:p w14:paraId="32827263" w14:textId="2F99D337" w:rsidR="005E686F" w:rsidRPr="005149B3" w:rsidRDefault="005E686F" w:rsidP="005E686F">
            <w:pPr>
              <w:tabs>
                <w:tab w:val="left" w:pos="360"/>
              </w:tabs>
              <w:spacing w:line="480" w:lineRule="auto"/>
              <w:rPr>
                <w:b/>
                <w:sz w:val="28"/>
                <w:szCs w:val="28"/>
              </w:rPr>
            </w:pPr>
          </w:p>
        </w:tc>
        <w:tc>
          <w:tcPr>
            <w:tcW w:w="1440" w:type="dxa"/>
            <w:vAlign w:val="center"/>
          </w:tcPr>
          <w:p w14:paraId="2F643E40"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33B4F5AB" w14:textId="77777777" w:rsidR="005E686F" w:rsidRDefault="005E686F" w:rsidP="005E686F">
            <w:pPr>
              <w:tabs>
                <w:tab w:val="left" w:pos="360"/>
              </w:tabs>
              <w:spacing w:line="480" w:lineRule="auto"/>
              <w:rPr>
                <w:b/>
                <w:sz w:val="16"/>
                <w:szCs w:val="16"/>
              </w:rPr>
            </w:pPr>
          </w:p>
          <w:p w14:paraId="4041617C" w14:textId="77777777" w:rsidR="005E686F" w:rsidRPr="005E686F" w:rsidRDefault="005E686F" w:rsidP="005E686F">
            <w:pPr>
              <w:tabs>
                <w:tab w:val="left" w:pos="360"/>
              </w:tabs>
              <w:spacing w:line="480" w:lineRule="auto"/>
              <w:rPr>
                <w:b/>
                <w:sz w:val="16"/>
                <w:szCs w:val="16"/>
              </w:rPr>
            </w:pPr>
          </w:p>
          <w:p w14:paraId="2745AD03"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370B1333" w14:textId="77777777" w:rsidR="005E686F" w:rsidRDefault="005E686F" w:rsidP="005E686F">
            <w:pPr>
              <w:tabs>
                <w:tab w:val="left" w:pos="360"/>
              </w:tabs>
              <w:spacing w:line="480" w:lineRule="auto"/>
              <w:rPr>
                <w:b/>
                <w:sz w:val="16"/>
                <w:szCs w:val="16"/>
              </w:rPr>
            </w:pPr>
          </w:p>
          <w:p w14:paraId="3EEC4D77" w14:textId="77777777" w:rsidR="005E686F" w:rsidRPr="005E686F" w:rsidRDefault="005E686F" w:rsidP="005E686F">
            <w:pPr>
              <w:tabs>
                <w:tab w:val="left" w:pos="360"/>
              </w:tabs>
              <w:spacing w:line="480" w:lineRule="auto"/>
              <w:rPr>
                <w:b/>
                <w:sz w:val="16"/>
                <w:szCs w:val="16"/>
              </w:rPr>
            </w:pPr>
          </w:p>
          <w:p w14:paraId="516B0785" w14:textId="0A64A214" w:rsidR="0094584E" w:rsidRPr="005149B3" w:rsidRDefault="005E686F" w:rsidP="005E686F">
            <w:pPr>
              <w:tabs>
                <w:tab w:val="left" w:pos="360"/>
              </w:tabs>
              <w:spacing w:line="480" w:lineRule="auto"/>
              <w:rPr>
                <w:b/>
                <w:sz w:val="28"/>
                <w:szCs w:val="28"/>
              </w:rPr>
            </w:pPr>
            <w:r w:rsidRPr="005E686F">
              <w:rPr>
                <w:b/>
                <w:sz w:val="16"/>
                <w:szCs w:val="16"/>
              </w:rPr>
              <w:t>Location:</w:t>
            </w:r>
          </w:p>
        </w:tc>
        <w:tc>
          <w:tcPr>
            <w:tcW w:w="1605" w:type="dxa"/>
            <w:gridSpan w:val="2"/>
            <w:vAlign w:val="center"/>
          </w:tcPr>
          <w:p w14:paraId="51AA968E"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185EB5C2" w14:textId="77777777" w:rsidR="005E686F" w:rsidRDefault="005E686F" w:rsidP="005E686F">
            <w:pPr>
              <w:tabs>
                <w:tab w:val="left" w:pos="360"/>
              </w:tabs>
              <w:spacing w:line="480" w:lineRule="auto"/>
              <w:rPr>
                <w:b/>
                <w:sz w:val="16"/>
                <w:szCs w:val="16"/>
              </w:rPr>
            </w:pPr>
          </w:p>
          <w:p w14:paraId="046F83BC" w14:textId="77777777" w:rsidR="005E686F" w:rsidRPr="005E686F" w:rsidRDefault="005E686F" w:rsidP="005E686F">
            <w:pPr>
              <w:tabs>
                <w:tab w:val="left" w:pos="360"/>
              </w:tabs>
              <w:spacing w:line="480" w:lineRule="auto"/>
              <w:rPr>
                <w:b/>
                <w:sz w:val="16"/>
                <w:szCs w:val="16"/>
              </w:rPr>
            </w:pPr>
          </w:p>
          <w:p w14:paraId="451D75E0"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163FDD28" w14:textId="77777777" w:rsidR="005E686F" w:rsidRDefault="005E686F" w:rsidP="005E686F">
            <w:pPr>
              <w:tabs>
                <w:tab w:val="left" w:pos="360"/>
              </w:tabs>
              <w:spacing w:line="480" w:lineRule="auto"/>
              <w:rPr>
                <w:b/>
                <w:sz w:val="16"/>
                <w:szCs w:val="16"/>
              </w:rPr>
            </w:pPr>
          </w:p>
          <w:p w14:paraId="2B1405A6" w14:textId="77777777" w:rsidR="005E686F" w:rsidRPr="005E686F" w:rsidRDefault="005E686F" w:rsidP="005E686F">
            <w:pPr>
              <w:tabs>
                <w:tab w:val="left" w:pos="360"/>
              </w:tabs>
              <w:spacing w:line="480" w:lineRule="auto"/>
              <w:rPr>
                <w:b/>
                <w:sz w:val="16"/>
                <w:szCs w:val="16"/>
              </w:rPr>
            </w:pPr>
          </w:p>
          <w:p w14:paraId="120C6511" w14:textId="3A297B09" w:rsidR="0094584E" w:rsidRPr="005149B3" w:rsidRDefault="005E686F" w:rsidP="005E686F">
            <w:pPr>
              <w:tabs>
                <w:tab w:val="left" w:pos="360"/>
              </w:tabs>
              <w:spacing w:line="480" w:lineRule="auto"/>
              <w:rPr>
                <w:b/>
                <w:sz w:val="28"/>
                <w:szCs w:val="28"/>
              </w:rPr>
            </w:pPr>
            <w:r w:rsidRPr="005E686F">
              <w:rPr>
                <w:b/>
                <w:sz w:val="16"/>
                <w:szCs w:val="16"/>
              </w:rPr>
              <w:t>Location:</w:t>
            </w:r>
          </w:p>
        </w:tc>
        <w:tc>
          <w:tcPr>
            <w:tcW w:w="1471" w:type="dxa"/>
            <w:gridSpan w:val="2"/>
            <w:vAlign w:val="center"/>
          </w:tcPr>
          <w:p w14:paraId="6461D7EB"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18A52F6F" w14:textId="77777777" w:rsidR="005E686F" w:rsidRDefault="005E686F" w:rsidP="005E686F">
            <w:pPr>
              <w:tabs>
                <w:tab w:val="left" w:pos="360"/>
              </w:tabs>
              <w:spacing w:line="480" w:lineRule="auto"/>
              <w:rPr>
                <w:b/>
                <w:sz w:val="16"/>
                <w:szCs w:val="16"/>
              </w:rPr>
            </w:pPr>
          </w:p>
          <w:p w14:paraId="14197FBB" w14:textId="77777777" w:rsidR="005E686F" w:rsidRPr="005E686F" w:rsidRDefault="005E686F" w:rsidP="005E686F">
            <w:pPr>
              <w:tabs>
                <w:tab w:val="left" w:pos="360"/>
              </w:tabs>
              <w:spacing w:line="480" w:lineRule="auto"/>
              <w:rPr>
                <w:b/>
                <w:sz w:val="16"/>
                <w:szCs w:val="16"/>
              </w:rPr>
            </w:pPr>
          </w:p>
          <w:p w14:paraId="3145EA92"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6244C15F" w14:textId="77777777" w:rsidR="005E686F" w:rsidRDefault="005E686F" w:rsidP="005E686F">
            <w:pPr>
              <w:tabs>
                <w:tab w:val="left" w:pos="360"/>
              </w:tabs>
              <w:spacing w:line="480" w:lineRule="auto"/>
              <w:rPr>
                <w:b/>
                <w:sz w:val="16"/>
                <w:szCs w:val="16"/>
              </w:rPr>
            </w:pPr>
          </w:p>
          <w:p w14:paraId="02BB4DA8" w14:textId="77777777" w:rsidR="005E686F" w:rsidRPr="005E686F" w:rsidRDefault="005E686F" w:rsidP="005E686F">
            <w:pPr>
              <w:tabs>
                <w:tab w:val="left" w:pos="360"/>
              </w:tabs>
              <w:spacing w:line="480" w:lineRule="auto"/>
              <w:rPr>
                <w:b/>
                <w:sz w:val="16"/>
                <w:szCs w:val="16"/>
              </w:rPr>
            </w:pPr>
          </w:p>
          <w:p w14:paraId="008DF84C" w14:textId="669EC7F9" w:rsidR="0094584E" w:rsidRPr="005E686F" w:rsidRDefault="005E686F" w:rsidP="005E686F">
            <w:pPr>
              <w:tabs>
                <w:tab w:val="left" w:pos="360"/>
              </w:tabs>
              <w:spacing w:line="480" w:lineRule="auto"/>
              <w:rPr>
                <w:b/>
                <w:sz w:val="28"/>
                <w:szCs w:val="28"/>
              </w:rPr>
            </w:pPr>
            <w:r w:rsidRPr="005E686F">
              <w:rPr>
                <w:b/>
                <w:sz w:val="16"/>
                <w:szCs w:val="16"/>
              </w:rPr>
              <w:t>Location:</w:t>
            </w:r>
          </w:p>
        </w:tc>
        <w:tc>
          <w:tcPr>
            <w:tcW w:w="1471" w:type="dxa"/>
            <w:vAlign w:val="center"/>
          </w:tcPr>
          <w:p w14:paraId="746A8029"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34C39A88" w14:textId="77777777" w:rsidR="005E686F" w:rsidRDefault="005E686F" w:rsidP="005E686F">
            <w:pPr>
              <w:tabs>
                <w:tab w:val="left" w:pos="360"/>
              </w:tabs>
              <w:spacing w:line="480" w:lineRule="auto"/>
              <w:rPr>
                <w:b/>
                <w:sz w:val="16"/>
                <w:szCs w:val="16"/>
              </w:rPr>
            </w:pPr>
          </w:p>
          <w:p w14:paraId="4F0C3423" w14:textId="77777777" w:rsidR="005E686F" w:rsidRPr="005E686F" w:rsidRDefault="005E686F" w:rsidP="005E686F">
            <w:pPr>
              <w:tabs>
                <w:tab w:val="left" w:pos="360"/>
              </w:tabs>
              <w:spacing w:line="480" w:lineRule="auto"/>
              <w:rPr>
                <w:b/>
                <w:sz w:val="16"/>
                <w:szCs w:val="16"/>
              </w:rPr>
            </w:pPr>
          </w:p>
          <w:p w14:paraId="22390FAA"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021AA449" w14:textId="77777777" w:rsidR="005E686F" w:rsidRDefault="005E686F" w:rsidP="005E686F">
            <w:pPr>
              <w:tabs>
                <w:tab w:val="left" w:pos="360"/>
              </w:tabs>
              <w:spacing w:line="480" w:lineRule="auto"/>
              <w:rPr>
                <w:b/>
                <w:sz w:val="16"/>
                <w:szCs w:val="16"/>
              </w:rPr>
            </w:pPr>
          </w:p>
          <w:p w14:paraId="531D287C" w14:textId="77777777" w:rsidR="005E686F" w:rsidRPr="005E686F" w:rsidRDefault="005E686F" w:rsidP="005E686F">
            <w:pPr>
              <w:tabs>
                <w:tab w:val="left" w:pos="360"/>
              </w:tabs>
              <w:spacing w:line="480" w:lineRule="auto"/>
              <w:rPr>
                <w:b/>
                <w:sz w:val="16"/>
                <w:szCs w:val="16"/>
              </w:rPr>
            </w:pPr>
          </w:p>
          <w:p w14:paraId="617B3B26" w14:textId="20A6FE15" w:rsidR="0094584E" w:rsidRPr="005149B3" w:rsidRDefault="005E686F" w:rsidP="005E686F">
            <w:pPr>
              <w:tabs>
                <w:tab w:val="left" w:pos="360"/>
              </w:tabs>
              <w:spacing w:line="480" w:lineRule="auto"/>
              <w:rPr>
                <w:b/>
                <w:sz w:val="28"/>
                <w:szCs w:val="28"/>
              </w:rPr>
            </w:pPr>
            <w:r w:rsidRPr="005E686F">
              <w:rPr>
                <w:b/>
                <w:sz w:val="16"/>
                <w:szCs w:val="16"/>
              </w:rPr>
              <w:t>Location:</w:t>
            </w:r>
          </w:p>
        </w:tc>
        <w:tc>
          <w:tcPr>
            <w:tcW w:w="1471" w:type="dxa"/>
            <w:gridSpan w:val="2"/>
            <w:vAlign w:val="center"/>
          </w:tcPr>
          <w:p w14:paraId="416E3EBA"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3D6929E8" w14:textId="77777777" w:rsidR="005E686F" w:rsidRDefault="005E686F" w:rsidP="005E686F">
            <w:pPr>
              <w:tabs>
                <w:tab w:val="left" w:pos="360"/>
              </w:tabs>
              <w:spacing w:line="480" w:lineRule="auto"/>
              <w:rPr>
                <w:b/>
                <w:sz w:val="16"/>
                <w:szCs w:val="16"/>
              </w:rPr>
            </w:pPr>
          </w:p>
          <w:p w14:paraId="067975F0" w14:textId="77777777" w:rsidR="005E686F" w:rsidRPr="005E686F" w:rsidRDefault="005E686F" w:rsidP="005E686F">
            <w:pPr>
              <w:tabs>
                <w:tab w:val="left" w:pos="360"/>
              </w:tabs>
              <w:spacing w:line="480" w:lineRule="auto"/>
              <w:rPr>
                <w:b/>
                <w:sz w:val="16"/>
                <w:szCs w:val="16"/>
              </w:rPr>
            </w:pPr>
          </w:p>
          <w:p w14:paraId="7CAE24B1"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3FC29675" w14:textId="77777777" w:rsidR="005E686F" w:rsidRDefault="005E686F" w:rsidP="005E686F">
            <w:pPr>
              <w:tabs>
                <w:tab w:val="left" w:pos="360"/>
              </w:tabs>
              <w:spacing w:line="480" w:lineRule="auto"/>
              <w:rPr>
                <w:b/>
                <w:sz w:val="16"/>
                <w:szCs w:val="16"/>
              </w:rPr>
            </w:pPr>
          </w:p>
          <w:p w14:paraId="2712DF98" w14:textId="77777777" w:rsidR="005E686F" w:rsidRPr="005E686F" w:rsidRDefault="005E686F" w:rsidP="005E686F">
            <w:pPr>
              <w:tabs>
                <w:tab w:val="left" w:pos="360"/>
              </w:tabs>
              <w:spacing w:line="480" w:lineRule="auto"/>
              <w:rPr>
                <w:b/>
                <w:sz w:val="16"/>
                <w:szCs w:val="16"/>
              </w:rPr>
            </w:pPr>
          </w:p>
          <w:p w14:paraId="4F98FBD8" w14:textId="1A18A2F0" w:rsidR="0094584E" w:rsidRPr="005149B3" w:rsidRDefault="005E686F" w:rsidP="005E686F">
            <w:pPr>
              <w:tabs>
                <w:tab w:val="left" w:pos="360"/>
              </w:tabs>
              <w:spacing w:line="480" w:lineRule="auto"/>
              <w:rPr>
                <w:b/>
                <w:sz w:val="28"/>
                <w:szCs w:val="28"/>
              </w:rPr>
            </w:pPr>
            <w:r w:rsidRPr="005E686F">
              <w:rPr>
                <w:b/>
                <w:sz w:val="16"/>
                <w:szCs w:val="16"/>
              </w:rPr>
              <w:t>Location:</w:t>
            </w:r>
          </w:p>
        </w:tc>
        <w:tc>
          <w:tcPr>
            <w:tcW w:w="1452" w:type="dxa"/>
            <w:vAlign w:val="center"/>
          </w:tcPr>
          <w:p w14:paraId="3E2F8710" w14:textId="77777777" w:rsidR="005E686F" w:rsidRDefault="005E686F" w:rsidP="005E686F">
            <w:pPr>
              <w:tabs>
                <w:tab w:val="left" w:pos="360"/>
              </w:tabs>
              <w:spacing w:line="480" w:lineRule="auto"/>
              <w:rPr>
                <w:b/>
                <w:sz w:val="16"/>
                <w:szCs w:val="16"/>
              </w:rPr>
            </w:pPr>
            <w:r w:rsidRPr="005E686F">
              <w:rPr>
                <w:b/>
                <w:sz w:val="16"/>
                <w:szCs w:val="16"/>
              </w:rPr>
              <w:t xml:space="preserve">Date: </w:t>
            </w:r>
          </w:p>
          <w:p w14:paraId="405D3B4B" w14:textId="77777777" w:rsidR="005E686F" w:rsidRDefault="005E686F" w:rsidP="005E686F">
            <w:pPr>
              <w:tabs>
                <w:tab w:val="left" w:pos="360"/>
              </w:tabs>
              <w:spacing w:line="480" w:lineRule="auto"/>
              <w:rPr>
                <w:b/>
                <w:sz w:val="16"/>
                <w:szCs w:val="16"/>
              </w:rPr>
            </w:pPr>
          </w:p>
          <w:p w14:paraId="53B874DA" w14:textId="77777777" w:rsidR="005E686F" w:rsidRPr="005E686F" w:rsidRDefault="005E686F" w:rsidP="005E686F">
            <w:pPr>
              <w:tabs>
                <w:tab w:val="left" w:pos="360"/>
              </w:tabs>
              <w:spacing w:line="480" w:lineRule="auto"/>
              <w:rPr>
                <w:b/>
                <w:sz w:val="16"/>
                <w:szCs w:val="16"/>
              </w:rPr>
            </w:pPr>
          </w:p>
          <w:p w14:paraId="6667A968" w14:textId="77777777" w:rsidR="005E686F" w:rsidRDefault="005E686F" w:rsidP="005E686F">
            <w:pPr>
              <w:tabs>
                <w:tab w:val="left" w:pos="360"/>
              </w:tabs>
              <w:spacing w:line="480" w:lineRule="auto"/>
              <w:rPr>
                <w:b/>
                <w:sz w:val="16"/>
                <w:szCs w:val="16"/>
              </w:rPr>
            </w:pPr>
            <w:r w:rsidRPr="005E686F">
              <w:rPr>
                <w:b/>
                <w:sz w:val="16"/>
                <w:szCs w:val="16"/>
              </w:rPr>
              <w:t xml:space="preserve">Time: </w:t>
            </w:r>
          </w:p>
          <w:p w14:paraId="31DAEF4C" w14:textId="77777777" w:rsidR="005E686F" w:rsidRDefault="005E686F" w:rsidP="005E686F">
            <w:pPr>
              <w:tabs>
                <w:tab w:val="left" w:pos="360"/>
              </w:tabs>
              <w:spacing w:line="480" w:lineRule="auto"/>
              <w:rPr>
                <w:b/>
                <w:sz w:val="16"/>
                <w:szCs w:val="16"/>
              </w:rPr>
            </w:pPr>
          </w:p>
          <w:p w14:paraId="371AFB65" w14:textId="77777777" w:rsidR="005E686F" w:rsidRPr="005E686F" w:rsidRDefault="005E686F" w:rsidP="005E686F">
            <w:pPr>
              <w:tabs>
                <w:tab w:val="left" w:pos="360"/>
              </w:tabs>
              <w:spacing w:line="480" w:lineRule="auto"/>
              <w:rPr>
                <w:b/>
                <w:sz w:val="16"/>
                <w:szCs w:val="16"/>
              </w:rPr>
            </w:pPr>
          </w:p>
          <w:p w14:paraId="3E3538E6" w14:textId="212B21CB" w:rsidR="0094584E" w:rsidRPr="005149B3" w:rsidRDefault="005E686F" w:rsidP="005E686F">
            <w:pPr>
              <w:tabs>
                <w:tab w:val="left" w:pos="360"/>
              </w:tabs>
              <w:spacing w:line="480" w:lineRule="auto"/>
              <w:rPr>
                <w:b/>
                <w:sz w:val="28"/>
                <w:szCs w:val="28"/>
              </w:rPr>
            </w:pPr>
            <w:r w:rsidRPr="005E686F">
              <w:rPr>
                <w:b/>
                <w:sz w:val="16"/>
                <w:szCs w:val="16"/>
              </w:rPr>
              <w:t>Location:</w:t>
            </w:r>
          </w:p>
        </w:tc>
      </w:tr>
    </w:tbl>
    <w:p w14:paraId="16C798B9" w14:textId="67E817A4" w:rsidR="00754550" w:rsidRDefault="00754550" w:rsidP="00A07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8"/>
        </w:rPr>
      </w:pPr>
    </w:p>
    <w:p w14:paraId="4DDFD9BA" w14:textId="77777777" w:rsidR="00754550" w:rsidRDefault="00754550">
      <w:pPr>
        <w:rPr>
          <w:i/>
          <w:sz w:val="28"/>
        </w:rPr>
      </w:pPr>
      <w:r>
        <w:rPr>
          <w:i/>
          <w:sz w:val="28"/>
        </w:rPr>
        <w:br w:type="page"/>
      </w:r>
    </w:p>
    <w:p w14:paraId="73E7B864" w14:textId="74CF15EE" w:rsidR="00754550" w:rsidRDefault="00754550" w:rsidP="00754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APPENDIX A</w:t>
      </w:r>
    </w:p>
    <w:p w14:paraId="4E0D1B96" w14:textId="1B99C2B3" w:rsidR="002A3157" w:rsidRDefault="00754550" w:rsidP="00754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 xml:space="preserve"> </w:t>
      </w:r>
    </w:p>
    <w:p w14:paraId="5E2D1C87" w14:textId="18A05199"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bCs/>
          <w:sz w:val="28"/>
          <w:szCs w:val="24"/>
          <w:u w:val="single"/>
        </w:rPr>
      </w:pPr>
      <w:r>
        <w:rPr>
          <w:b/>
          <w:bCs/>
          <w:sz w:val="28"/>
          <w:szCs w:val="24"/>
          <w:u w:val="single"/>
        </w:rPr>
        <w:t>School Psychology Internship Portfolio</w:t>
      </w:r>
      <w:r w:rsidR="00DD5D3C">
        <w:rPr>
          <w:b/>
          <w:bCs/>
          <w:sz w:val="28"/>
          <w:szCs w:val="24"/>
          <w:u w:val="single"/>
        </w:rPr>
        <w:t xml:space="preserve"> – How it will be </w:t>
      </w:r>
      <w:r w:rsidR="00632DB7">
        <w:rPr>
          <w:b/>
          <w:bCs/>
          <w:sz w:val="28"/>
          <w:szCs w:val="24"/>
          <w:u w:val="single"/>
        </w:rPr>
        <w:t>evaluated</w:t>
      </w:r>
    </w:p>
    <w:p w14:paraId="03AC514C" w14:textId="77777777" w:rsidR="00754550" w:rsidRPr="00D42E74"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Cs/>
          <w:i/>
          <w:sz w:val="28"/>
          <w:szCs w:val="24"/>
        </w:rPr>
      </w:pPr>
      <w:r>
        <w:rPr>
          <w:bCs/>
          <w:i/>
          <w:sz w:val="28"/>
          <w:szCs w:val="24"/>
        </w:rPr>
        <w:t>Adapted from EdS Student Handbook 2013-2014 Edition</w:t>
      </w:r>
    </w:p>
    <w:p w14:paraId="04B77374" w14:textId="77777777" w:rsidR="00754550" w:rsidRDefault="00754550" w:rsidP="00754550">
      <w:pPr>
        <w:widowControl w:val="0"/>
        <w:autoSpaceDE w:val="0"/>
        <w:autoSpaceDN w:val="0"/>
        <w:adjustRightInd w:val="0"/>
        <w:rPr>
          <w:szCs w:val="24"/>
        </w:rPr>
      </w:pPr>
    </w:p>
    <w:p w14:paraId="0CD4EE61" w14:textId="77777777" w:rsidR="00754550" w:rsidRDefault="00754550" w:rsidP="00754550">
      <w:pPr>
        <w:widowControl w:val="0"/>
        <w:autoSpaceDE w:val="0"/>
        <w:autoSpaceDN w:val="0"/>
        <w:adjustRightInd w:val="0"/>
        <w:rPr>
          <w:szCs w:val="24"/>
        </w:rPr>
      </w:pPr>
      <w:r>
        <w:rPr>
          <w:szCs w:val="24"/>
        </w:rPr>
        <w:t xml:space="preserve">The intern is required to document experiences in each of the 10 domains listed in the internship syllabus. These domains are based on the NASP program training standards. </w:t>
      </w:r>
    </w:p>
    <w:p w14:paraId="5FC9AC6B" w14:textId="77777777" w:rsidR="00754550" w:rsidRDefault="00754550" w:rsidP="00754550">
      <w:pPr>
        <w:widowControl w:val="0"/>
        <w:autoSpaceDE w:val="0"/>
        <w:autoSpaceDN w:val="0"/>
        <w:adjustRightInd w:val="0"/>
        <w:rPr>
          <w:szCs w:val="24"/>
        </w:rPr>
      </w:pPr>
    </w:p>
    <w:p w14:paraId="56E87304" w14:textId="77777777" w:rsidR="00754550" w:rsidRPr="0023349D" w:rsidRDefault="00754550" w:rsidP="00754550">
      <w:pPr>
        <w:widowControl w:val="0"/>
        <w:autoSpaceDE w:val="0"/>
        <w:autoSpaceDN w:val="0"/>
        <w:adjustRightInd w:val="0"/>
        <w:rPr>
          <w:b/>
          <w:szCs w:val="24"/>
        </w:rPr>
      </w:pPr>
      <w:r w:rsidRPr="0023349D">
        <w:rPr>
          <w:b/>
          <w:szCs w:val="24"/>
        </w:rPr>
        <w:t>REVIEWING THE PORTFOLIO:</w:t>
      </w:r>
    </w:p>
    <w:p w14:paraId="2E913ABE" w14:textId="77777777" w:rsidR="00754550" w:rsidRDefault="00754550" w:rsidP="00754550">
      <w:pPr>
        <w:widowControl w:val="0"/>
        <w:autoSpaceDE w:val="0"/>
        <w:autoSpaceDN w:val="0"/>
        <w:adjustRightInd w:val="0"/>
        <w:rPr>
          <w:szCs w:val="24"/>
          <w:u w:val="single"/>
        </w:rPr>
      </w:pPr>
    </w:p>
    <w:p w14:paraId="14876025" w14:textId="77777777" w:rsidR="00754550" w:rsidRPr="0023349D" w:rsidRDefault="00754550" w:rsidP="00754550">
      <w:pPr>
        <w:widowControl w:val="0"/>
        <w:autoSpaceDE w:val="0"/>
        <w:autoSpaceDN w:val="0"/>
        <w:adjustRightInd w:val="0"/>
        <w:rPr>
          <w:szCs w:val="24"/>
          <w:u w:val="single"/>
        </w:rPr>
      </w:pPr>
      <w:r>
        <w:rPr>
          <w:szCs w:val="24"/>
          <w:u w:val="single"/>
        </w:rPr>
        <w:t xml:space="preserve">University </w:t>
      </w:r>
      <w:r w:rsidRPr="0023349D">
        <w:rPr>
          <w:szCs w:val="24"/>
          <w:u w:val="single"/>
        </w:rPr>
        <w:t>Due dates:</w:t>
      </w:r>
    </w:p>
    <w:p w14:paraId="28802C1B" w14:textId="77777777" w:rsidR="00754550" w:rsidRDefault="00754550" w:rsidP="00754550">
      <w:pPr>
        <w:widowControl w:val="0"/>
        <w:autoSpaceDE w:val="0"/>
        <w:autoSpaceDN w:val="0"/>
        <w:adjustRightInd w:val="0"/>
        <w:rPr>
          <w:szCs w:val="24"/>
        </w:rPr>
      </w:pPr>
      <w:r>
        <w:rPr>
          <w:szCs w:val="24"/>
        </w:rPr>
        <w:t>• January 20 - Students will turn in final draft of one case study, one psychological report, and three domains</w:t>
      </w:r>
    </w:p>
    <w:p w14:paraId="5828D848" w14:textId="77777777" w:rsidR="00754550" w:rsidRDefault="00754550" w:rsidP="00754550">
      <w:pPr>
        <w:widowControl w:val="0"/>
        <w:autoSpaceDE w:val="0"/>
        <w:autoSpaceDN w:val="0"/>
        <w:adjustRightInd w:val="0"/>
        <w:rPr>
          <w:szCs w:val="24"/>
        </w:rPr>
      </w:pPr>
      <w:r>
        <w:rPr>
          <w:szCs w:val="24"/>
        </w:rPr>
        <w:t>• February 20 - Turn in next 3 domains</w:t>
      </w:r>
    </w:p>
    <w:p w14:paraId="31FE1F25" w14:textId="77777777" w:rsidR="00754550" w:rsidRDefault="00754550" w:rsidP="00754550">
      <w:pPr>
        <w:widowControl w:val="0"/>
        <w:autoSpaceDE w:val="0"/>
        <w:autoSpaceDN w:val="0"/>
        <w:adjustRightInd w:val="0"/>
        <w:rPr>
          <w:szCs w:val="24"/>
        </w:rPr>
      </w:pPr>
      <w:r>
        <w:rPr>
          <w:szCs w:val="24"/>
        </w:rPr>
        <w:t>• March 20 - Turn in remaining 4 domains</w:t>
      </w:r>
    </w:p>
    <w:p w14:paraId="7CFD91E0" w14:textId="77777777" w:rsidR="00754550" w:rsidRDefault="00754550" w:rsidP="00754550">
      <w:pPr>
        <w:widowControl w:val="0"/>
        <w:autoSpaceDE w:val="0"/>
        <w:autoSpaceDN w:val="0"/>
        <w:adjustRightInd w:val="0"/>
        <w:rPr>
          <w:szCs w:val="24"/>
        </w:rPr>
      </w:pPr>
      <w:r>
        <w:rPr>
          <w:szCs w:val="24"/>
        </w:rPr>
        <w:t>• April 20 - Students will turn in a second case study and psychological report and the final version of 10</w:t>
      </w:r>
    </w:p>
    <w:p w14:paraId="26D22A80" w14:textId="77777777" w:rsidR="00754550" w:rsidRDefault="00754550" w:rsidP="00754550">
      <w:pPr>
        <w:widowControl w:val="0"/>
        <w:autoSpaceDE w:val="0"/>
        <w:autoSpaceDN w:val="0"/>
        <w:adjustRightInd w:val="0"/>
        <w:rPr>
          <w:szCs w:val="24"/>
        </w:rPr>
      </w:pPr>
      <w:r>
        <w:rPr>
          <w:szCs w:val="24"/>
        </w:rPr>
        <w:t>domains for faculty review.</w:t>
      </w:r>
    </w:p>
    <w:p w14:paraId="67B5282B" w14:textId="77777777" w:rsidR="00754550" w:rsidRDefault="00754550" w:rsidP="00754550">
      <w:pPr>
        <w:widowControl w:val="0"/>
        <w:autoSpaceDE w:val="0"/>
        <w:autoSpaceDN w:val="0"/>
        <w:adjustRightInd w:val="0"/>
        <w:rPr>
          <w:szCs w:val="24"/>
        </w:rPr>
      </w:pPr>
    </w:p>
    <w:p w14:paraId="2BD2F840" w14:textId="77777777" w:rsidR="00754550" w:rsidRDefault="00754550" w:rsidP="00754550">
      <w:pPr>
        <w:widowControl w:val="0"/>
        <w:autoSpaceDE w:val="0"/>
        <w:autoSpaceDN w:val="0"/>
        <w:adjustRightInd w:val="0"/>
        <w:rPr>
          <w:szCs w:val="24"/>
        </w:rPr>
      </w:pPr>
      <w:r>
        <w:rPr>
          <w:szCs w:val="24"/>
        </w:rPr>
        <w:t xml:space="preserve">The intern is responsible for uploading the portfolio to Task Stream where the Internship Coordinator will view it. </w:t>
      </w:r>
    </w:p>
    <w:p w14:paraId="578A880A" w14:textId="77777777" w:rsidR="00754550" w:rsidRDefault="00754550" w:rsidP="00754550">
      <w:pPr>
        <w:widowControl w:val="0"/>
        <w:autoSpaceDE w:val="0"/>
        <w:autoSpaceDN w:val="0"/>
        <w:adjustRightInd w:val="0"/>
        <w:rPr>
          <w:szCs w:val="24"/>
        </w:rPr>
      </w:pPr>
    </w:p>
    <w:p w14:paraId="7891CAD6" w14:textId="77777777" w:rsidR="00754550" w:rsidRDefault="00754550" w:rsidP="00754550">
      <w:pPr>
        <w:widowControl w:val="0"/>
        <w:autoSpaceDE w:val="0"/>
        <w:autoSpaceDN w:val="0"/>
        <w:adjustRightInd w:val="0"/>
        <w:rPr>
          <w:szCs w:val="24"/>
        </w:rPr>
      </w:pPr>
      <w:r w:rsidRPr="009D2025">
        <w:rPr>
          <w:b/>
          <w:szCs w:val="24"/>
        </w:rPr>
        <w:t>Review Process:</w:t>
      </w:r>
      <w:r>
        <w:rPr>
          <w:szCs w:val="24"/>
        </w:rPr>
        <w:t xml:space="preserve"> Two university faculty members will be assigned to review the intern’s portfolio components throughout winter semester. Faculty reviewers will have two weeks to complete their reviews and students will have two weeks to complete revisions. Each domain of the portfolio contains selected samples of the intern’s work and provides evidence of developing professional competency. </w:t>
      </w:r>
    </w:p>
    <w:p w14:paraId="0C1F6077" w14:textId="77777777" w:rsidR="00754550" w:rsidRDefault="00754550" w:rsidP="00754550">
      <w:pPr>
        <w:widowControl w:val="0"/>
        <w:autoSpaceDE w:val="0"/>
        <w:autoSpaceDN w:val="0"/>
        <w:adjustRightInd w:val="0"/>
        <w:rPr>
          <w:szCs w:val="24"/>
        </w:rPr>
      </w:pPr>
    </w:p>
    <w:p w14:paraId="2AC47E4A" w14:textId="77777777" w:rsidR="00754550" w:rsidRDefault="00754550" w:rsidP="00754550">
      <w:pPr>
        <w:widowControl w:val="0"/>
        <w:autoSpaceDE w:val="0"/>
        <w:autoSpaceDN w:val="0"/>
        <w:adjustRightInd w:val="0"/>
        <w:rPr>
          <w:szCs w:val="24"/>
        </w:rPr>
      </w:pPr>
      <w:r>
        <w:rPr>
          <w:szCs w:val="24"/>
        </w:rPr>
        <w:t xml:space="preserve">The faculty reviewers rate each domain as </w:t>
      </w:r>
    </w:p>
    <w:p w14:paraId="4F2D942E" w14:textId="77777777" w:rsidR="00754550" w:rsidRDefault="00754550" w:rsidP="00754550">
      <w:pPr>
        <w:widowControl w:val="0"/>
        <w:autoSpaceDE w:val="0"/>
        <w:autoSpaceDN w:val="0"/>
        <w:adjustRightInd w:val="0"/>
        <w:rPr>
          <w:szCs w:val="24"/>
        </w:rPr>
      </w:pPr>
      <w:r>
        <w:rPr>
          <w:szCs w:val="24"/>
        </w:rPr>
        <w:t>Unsatisfactory (0), Basic (1), Proficient (2), or Distinguished (3). Interns will receive written feedback regarding their final portfolio during spring semester.</w:t>
      </w:r>
    </w:p>
    <w:p w14:paraId="229A8480" w14:textId="77777777" w:rsidR="00754550" w:rsidRDefault="00754550" w:rsidP="00754550">
      <w:pPr>
        <w:widowControl w:val="0"/>
        <w:autoSpaceDE w:val="0"/>
        <w:autoSpaceDN w:val="0"/>
        <w:adjustRightInd w:val="0"/>
        <w:rPr>
          <w:sz w:val="28"/>
          <w:szCs w:val="28"/>
        </w:rPr>
      </w:pPr>
    </w:p>
    <w:p w14:paraId="1CD9E989" w14:textId="77777777" w:rsidR="00754550" w:rsidRPr="009D2025" w:rsidRDefault="00754550" w:rsidP="00754550">
      <w:pPr>
        <w:widowControl w:val="0"/>
        <w:autoSpaceDE w:val="0"/>
        <w:autoSpaceDN w:val="0"/>
        <w:adjustRightInd w:val="0"/>
        <w:rPr>
          <w:b/>
          <w:sz w:val="28"/>
          <w:szCs w:val="28"/>
        </w:rPr>
      </w:pPr>
      <w:r w:rsidRPr="009D2025">
        <w:rPr>
          <w:b/>
          <w:sz w:val="28"/>
          <w:szCs w:val="28"/>
        </w:rPr>
        <w:t>Portfolio Evaluation:</w:t>
      </w:r>
    </w:p>
    <w:p w14:paraId="6EE0E7BC"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b/>
          <w:bCs/>
          <w:szCs w:val="24"/>
          <w:highlight w:val="yellow"/>
          <w:u w:val="single"/>
        </w:rPr>
      </w:pPr>
      <w:r>
        <w:rPr>
          <w:szCs w:val="24"/>
        </w:rPr>
        <w:t>For each of the 10 domains of competency, the portfolio will be rated with the following rating guidelines:</w:t>
      </w:r>
    </w:p>
    <w:p w14:paraId="452715A0"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07757E8F" w14:textId="77777777" w:rsidR="00754550" w:rsidRDefault="00754550" w:rsidP="00754550">
      <w:pPr>
        <w:widowControl w:val="0"/>
        <w:autoSpaceDE w:val="0"/>
        <w:autoSpaceDN w:val="0"/>
        <w:adjustRightInd w:val="0"/>
        <w:spacing w:before="7" w:line="90" w:lineRule="exact"/>
        <w:rPr>
          <w:sz w:val="9"/>
          <w:szCs w:val="9"/>
        </w:rPr>
      </w:pPr>
    </w:p>
    <w:tbl>
      <w:tblPr>
        <w:tblW w:w="0" w:type="auto"/>
        <w:tblInd w:w="104" w:type="dxa"/>
        <w:tblLayout w:type="fixed"/>
        <w:tblCellMar>
          <w:left w:w="0" w:type="dxa"/>
          <w:right w:w="0" w:type="dxa"/>
        </w:tblCellMar>
        <w:tblLook w:val="0000" w:firstRow="0" w:lastRow="0" w:firstColumn="0" w:lastColumn="0" w:noHBand="0" w:noVBand="0"/>
      </w:tblPr>
      <w:tblGrid>
        <w:gridCol w:w="2179"/>
        <w:gridCol w:w="2434"/>
        <w:gridCol w:w="2606"/>
        <w:gridCol w:w="2885"/>
      </w:tblGrid>
      <w:tr w:rsidR="00754550" w14:paraId="710215B2" w14:textId="77777777" w:rsidTr="00754550">
        <w:trPr>
          <w:trHeight w:hRule="exact" w:val="470"/>
        </w:trPr>
        <w:tc>
          <w:tcPr>
            <w:tcW w:w="2179" w:type="dxa"/>
            <w:tcBorders>
              <w:top w:val="single" w:sz="6" w:space="0" w:color="000000"/>
              <w:left w:val="single" w:sz="4" w:space="0" w:color="000000"/>
              <w:bottom w:val="single" w:sz="6" w:space="0" w:color="000000"/>
              <w:right w:val="single" w:sz="4" w:space="0" w:color="000000"/>
            </w:tcBorders>
            <w:shd w:val="clear" w:color="auto" w:fill="000000"/>
          </w:tcPr>
          <w:p w14:paraId="4184E8D9"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0 Unsatisfactory</w:t>
            </w:r>
          </w:p>
        </w:tc>
        <w:tc>
          <w:tcPr>
            <w:tcW w:w="2434" w:type="dxa"/>
            <w:tcBorders>
              <w:top w:val="single" w:sz="6" w:space="0" w:color="000000"/>
              <w:left w:val="single" w:sz="4" w:space="0" w:color="000000"/>
              <w:bottom w:val="single" w:sz="6" w:space="0" w:color="000000"/>
              <w:right w:val="single" w:sz="4" w:space="0" w:color="000000"/>
            </w:tcBorders>
            <w:shd w:val="clear" w:color="auto" w:fill="000000"/>
          </w:tcPr>
          <w:p w14:paraId="22E5AFD0"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1 Basic</w:t>
            </w:r>
          </w:p>
        </w:tc>
        <w:tc>
          <w:tcPr>
            <w:tcW w:w="2606" w:type="dxa"/>
            <w:tcBorders>
              <w:top w:val="single" w:sz="6" w:space="0" w:color="000000"/>
              <w:left w:val="single" w:sz="4" w:space="0" w:color="000000"/>
              <w:bottom w:val="single" w:sz="6" w:space="0" w:color="000000"/>
              <w:right w:val="single" w:sz="4" w:space="0" w:color="000000"/>
            </w:tcBorders>
            <w:shd w:val="clear" w:color="auto" w:fill="000000"/>
          </w:tcPr>
          <w:p w14:paraId="60969660" w14:textId="77777777" w:rsidR="00754550" w:rsidRDefault="00754550" w:rsidP="00754550">
            <w:pPr>
              <w:widowControl w:val="0"/>
              <w:autoSpaceDE w:val="0"/>
              <w:autoSpaceDN w:val="0"/>
              <w:adjustRightInd w:val="0"/>
              <w:spacing w:line="269" w:lineRule="exact"/>
              <w:ind w:left="100" w:right="-20"/>
              <w:rPr>
                <w:szCs w:val="24"/>
              </w:rPr>
            </w:pPr>
            <w:r>
              <w:rPr>
                <w:rFonts w:ascii="Garamond" w:hAnsi="Garamond" w:cs="Garamond"/>
                <w:b/>
                <w:bCs/>
                <w:color w:val="FFFFFF"/>
                <w:position w:val="1"/>
                <w:szCs w:val="24"/>
              </w:rPr>
              <w:t>2 Proficient</w:t>
            </w:r>
          </w:p>
        </w:tc>
        <w:tc>
          <w:tcPr>
            <w:tcW w:w="2885" w:type="dxa"/>
            <w:tcBorders>
              <w:top w:val="single" w:sz="6" w:space="0" w:color="000000"/>
              <w:left w:val="single" w:sz="4" w:space="0" w:color="000000"/>
              <w:bottom w:val="single" w:sz="6" w:space="0" w:color="000000"/>
              <w:right w:val="single" w:sz="4" w:space="0" w:color="000000"/>
            </w:tcBorders>
            <w:shd w:val="clear" w:color="auto" w:fill="000000"/>
          </w:tcPr>
          <w:p w14:paraId="0C13DC96"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3 Distinguished</w:t>
            </w:r>
          </w:p>
        </w:tc>
      </w:tr>
      <w:tr w:rsidR="00754550" w14:paraId="28D6C037" w14:textId="77777777" w:rsidTr="00754550">
        <w:trPr>
          <w:trHeight w:hRule="exact" w:val="2446"/>
        </w:trPr>
        <w:tc>
          <w:tcPr>
            <w:tcW w:w="2179" w:type="dxa"/>
            <w:tcBorders>
              <w:top w:val="single" w:sz="6" w:space="0" w:color="000000"/>
              <w:left w:val="single" w:sz="4" w:space="0" w:color="000000"/>
              <w:bottom w:val="single" w:sz="4" w:space="0" w:color="000000"/>
              <w:right w:val="single" w:sz="4" w:space="0" w:color="000000"/>
            </w:tcBorders>
          </w:tcPr>
          <w:p w14:paraId="78073822"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(a) Materials missing,</w:t>
            </w:r>
          </w:p>
          <w:p w14:paraId="480174E6"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(b) Disorganized, (c)</w:t>
            </w:r>
          </w:p>
          <w:p w14:paraId="7AEE81D4"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Evidence of poor</w:t>
            </w:r>
          </w:p>
          <w:p w14:paraId="2AF79FE6" w14:textId="77777777" w:rsidR="00754550" w:rsidRDefault="00754550" w:rsidP="00754550">
            <w:pPr>
              <w:widowControl w:val="0"/>
              <w:autoSpaceDE w:val="0"/>
              <w:autoSpaceDN w:val="0"/>
              <w:adjustRightInd w:val="0"/>
              <w:spacing w:before="3"/>
              <w:ind w:left="105" w:right="-20"/>
              <w:rPr>
                <w:rFonts w:ascii="Garamond" w:hAnsi="Garamond" w:cs="Garamond"/>
                <w:szCs w:val="24"/>
              </w:rPr>
            </w:pPr>
            <w:r>
              <w:rPr>
                <w:rFonts w:ascii="Garamond" w:hAnsi="Garamond" w:cs="Garamond"/>
                <w:szCs w:val="24"/>
              </w:rPr>
              <w:t>performance,</w:t>
            </w:r>
          </w:p>
          <w:p w14:paraId="78BDF406"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(d) Incomplete logs -</w:t>
            </w:r>
          </w:p>
          <w:p w14:paraId="2A47703C"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not documenting</w:t>
            </w:r>
          </w:p>
          <w:p w14:paraId="11A97090"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hours, basic</w:t>
            </w:r>
          </w:p>
          <w:p w14:paraId="2C4FF1B8" w14:textId="77777777" w:rsidR="00754550" w:rsidRDefault="00754550" w:rsidP="00754550">
            <w:pPr>
              <w:widowControl w:val="0"/>
              <w:autoSpaceDE w:val="0"/>
              <w:autoSpaceDN w:val="0"/>
              <w:adjustRightInd w:val="0"/>
              <w:spacing w:before="4" w:line="239" w:lineRule="auto"/>
              <w:ind w:left="105" w:right="335"/>
              <w:rPr>
                <w:szCs w:val="24"/>
              </w:rPr>
            </w:pPr>
            <w:r>
              <w:rPr>
                <w:rFonts w:ascii="Garamond" w:hAnsi="Garamond" w:cs="Garamond"/>
                <w:szCs w:val="24"/>
              </w:rPr>
              <w:t>requirements, and supervision</w:t>
            </w:r>
          </w:p>
        </w:tc>
        <w:tc>
          <w:tcPr>
            <w:tcW w:w="2434" w:type="dxa"/>
            <w:tcBorders>
              <w:top w:val="single" w:sz="6" w:space="0" w:color="000000"/>
              <w:left w:val="single" w:sz="4" w:space="0" w:color="000000"/>
              <w:bottom w:val="single" w:sz="4" w:space="0" w:color="000000"/>
              <w:right w:val="single" w:sz="4" w:space="0" w:color="000000"/>
            </w:tcBorders>
          </w:tcPr>
          <w:p w14:paraId="11F8FC88"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(a) Materials</w:t>
            </w:r>
          </w:p>
          <w:p w14:paraId="17FCBB56"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incomplete, (b)</w:t>
            </w:r>
          </w:p>
          <w:p w14:paraId="55AB821F"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Questionable</w:t>
            </w:r>
          </w:p>
          <w:p w14:paraId="2FABBBB9" w14:textId="77777777" w:rsidR="00754550" w:rsidRDefault="00754550" w:rsidP="00754550">
            <w:pPr>
              <w:widowControl w:val="0"/>
              <w:autoSpaceDE w:val="0"/>
              <w:autoSpaceDN w:val="0"/>
              <w:adjustRightInd w:val="0"/>
              <w:spacing w:before="4" w:line="239" w:lineRule="auto"/>
              <w:ind w:left="105" w:right="95"/>
              <w:rPr>
                <w:rFonts w:ascii="Garamond" w:hAnsi="Garamond" w:cs="Garamond"/>
                <w:szCs w:val="24"/>
              </w:rPr>
            </w:pPr>
            <w:r>
              <w:rPr>
                <w:rFonts w:ascii="Garamond" w:hAnsi="Garamond" w:cs="Garamond"/>
                <w:szCs w:val="24"/>
              </w:rPr>
              <w:t>organization or appearance, (c) Written communication is unclear, (d) Content</w:t>
            </w:r>
          </w:p>
          <w:p w14:paraId="6A4D8797" w14:textId="77777777" w:rsidR="00754550" w:rsidRDefault="00754550" w:rsidP="00754550">
            <w:pPr>
              <w:widowControl w:val="0"/>
              <w:autoSpaceDE w:val="0"/>
              <w:autoSpaceDN w:val="0"/>
              <w:adjustRightInd w:val="0"/>
              <w:spacing w:before="4"/>
              <w:ind w:left="105" w:right="-20"/>
              <w:rPr>
                <w:szCs w:val="24"/>
              </w:rPr>
            </w:pPr>
            <w:r>
              <w:rPr>
                <w:rFonts w:ascii="Garamond" w:hAnsi="Garamond" w:cs="Garamond"/>
                <w:szCs w:val="24"/>
              </w:rPr>
              <w:t>lacks some information</w:t>
            </w:r>
          </w:p>
        </w:tc>
        <w:tc>
          <w:tcPr>
            <w:tcW w:w="2606" w:type="dxa"/>
            <w:tcBorders>
              <w:top w:val="single" w:sz="6" w:space="0" w:color="000000"/>
              <w:left w:val="single" w:sz="4" w:space="0" w:color="000000"/>
              <w:bottom w:val="single" w:sz="4" w:space="0" w:color="000000"/>
              <w:right w:val="single" w:sz="4" w:space="0" w:color="000000"/>
            </w:tcBorders>
          </w:tcPr>
          <w:p w14:paraId="3B578E76" w14:textId="77777777" w:rsidR="00754550" w:rsidRDefault="00754550" w:rsidP="00754550">
            <w:pPr>
              <w:widowControl w:val="0"/>
              <w:autoSpaceDE w:val="0"/>
              <w:autoSpaceDN w:val="0"/>
              <w:adjustRightInd w:val="0"/>
              <w:spacing w:line="269" w:lineRule="exact"/>
              <w:ind w:left="100" w:right="-20"/>
              <w:rPr>
                <w:rFonts w:ascii="Garamond" w:hAnsi="Garamond" w:cs="Garamond"/>
                <w:szCs w:val="24"/>
              </w:rPr>
            </w:pPr>
            <w:r>
              <w:rPr>
                <w:rFonts w:ascii="Garamond" w:hAnsi="Garamond" w:cs="Garamond"/>
                <w:position w:val="1"/>
                <w:szCs w:val="24"/>
              </w:rPr>
              <w:t>(a) Materials generally</w:t>
            </w:r>
          </w:p>
          <w:p w14:paraId="29012035" w14:textId="77777777" w:rsidR="00754550" w:rsidRDefault="00754550" w:rsidP="00754550">
            <w:pPr>
              <w:widowControl w:val="0"/>
              <w:autoSpaceDE w:val="0"/>
              <w:autoSpaceDN w:val="0"/>
              <w:adjustRightInd w:val="0"/>
              <w:spacing w:line="269" w:lineRule="exact"/>
              <w:ind w:left="100" w:right="-20"/>
              <w:rPr>
                <w:rFonts w:ascii="Garamond" w:hAnsi="Garamond" w:cs="Garamond"/>
                <w:szCs w:val="24"/>
              </w:rPr>
            </w:pPr>
            <w:r>
              <w:rPr>
                <w:rFonts w:ascii="Garamond" w:hAnsi="Garamond" w:cs="Garamond"/>
                <w:position w:val="1"/>
                <w:szCs w:val="24"/>
              </w:rPr>
              <w:t>complete, (b)</w:t>
            </w:r>
          </w:p>
          <w:p w14:paraId="2B3D54D7" w14:textId="77777777" w:rsidR="00754550" w:rsidRDefault="00754550" w:rsidP="00754550">
            <w:pPr>
              <w:widowControl w:val="0"/>
              <w:autoSpaceDE w:val="0"/>
              <w:autoSpaceDN w:val="0"/>
              <w:adjustRightInd w:val="0"/>
              <w:spacing w:line="269" w:lineRule="exact"/>
              <w:ind w:left="100" w:right="-20"/>
              <w:rPr>
                <w:rFonts w:ascii="Garamond" w:hAnsi="Garamond" w:cs="Garamond"/>
                <w:szCs w:val="24"/>
              </w:rPr>
            </w:pPr>
            <w:r>
              <w:rPr>
                <w:rFonts w:ascii="Garamond" w:hAnsi="Garamond" w:cs="Garamond"/>
                <w:position w:val="1"/>
                <w:szCs w:val="24"/>
              </w:rPr>
              <w:t>Professional appearance</w:t>
            </w:r>
          </w:p>
          <w:p w14:paraId="6AEC8FCC" w14:textId="77777777" w:rsidR="00754550" w:rsidRDefault="00754550" w:rsidP="00754550">
            <w:pPr>
              <w:widowControl w:val="0"/>
              <w:autoSpaceDE w:val="0"/>
              <w:autoSpaceDN w:val="0"/>
              <w:adjustRightInd w:val="0"/>
              <w:spacing w:before="4" w:line="239" w:lineRule="auto"/>
              <w:ind w:left="100" w:right="405"/>
              <w:rPr>
                <w:rFonts w:ascii="Garamond" w:hAnsi="Garamond" w:cs="Garamond"/>
                <w:szCs w:val="24"/>
              </w:rPr>
            </w:pPr>
            <w:r>
              <w:rPr>
                <w:rFonts w:ascii="Garamond" w:hAnsi="Garamond" w:cs="Garamond"/>
                <w:szCs w:val="24"/>
              </w:rPr>
              <w:t>and organization, (c) Clearly written, (d) Appropriate and sufficient content and</w:t>
            </w:r>
          </w:p>
          <w:p w14:paraId="10558132" w14:textId="77777777" w:rsidR="00754550" w:rsidRDefault="00754550" w:rsidP="00754550">
            <w:pPr>
              <w:widowControl w:val="0"/>
              <w:autoSpaceDE w:val="0"/>
              <w:autoSpaceDN w:val="0"/>
              <w:adjustRightInd w:val="0"/>
              <w:spacing w:before="4"/>
              <w:ind w:left="100" w:right="-20"/>
              <w:rPr>
                <w:szCs w:val="24"/>
              </w:rPr>
            </w:pPr>
            <w:r>
              <w:rPr>
                <w:rFonts w:ascii="Garamond" w:hAnsi="Garamond" w:cs="Garamond"/>
                <w:szCs w:val="24"/>
              </w:rPr>
              <w:t>documentation</w:t>
            </w:r>
          </w:p>
        </w:tc>
        <w:tc>
          <w:tcPr>
            <w:tcW w:w="2885" w:type="dxa"/>
            <w:tcBorders>
              <w:top w:val="single" w:sz="6" w:space="0" w:color="000000"/>
              <w:left w:val="single" w:sz="4" w:space="0" w:color="000000"/>
              <w:bottom w:val="single" w:sz="4" w:space="0" w:color="000000"/>
              <w:right w:val="single" w:sz="4" w:space="0" w:color="000000"/>
            </w:tcBorders>
          </w:tcPr>
          <w:p w14:paraId="3B4A06D9"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(a) Materials complete, (b)</w:t>
            </w:r>
          </w:p>
          <w:p w14:paraId="21F588B4"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Exceptional appearance and</w:t>
            </w:r>
          </w:p>
          <w:p w14:paraId="638A1B02" w14:textId="77777777" w:rsidR="00754550" w:rsidRDefault="00754550" w:rsidP="00754550">
            <w:pPr>
              <w:widowControl w:val="0"/>
              <w:autoSpaceDE w:val="0"/>
              <w:autoSpaceDN w:val="0"/>
              <w:adjustRightInd w:val="0"/>
              <w:spacing w:line="269" w:lineRule="exact"/>
              <w:ind w:left="105" w:right="-20"/>
              <w:rPr>
                <w:rFonts w:ascii="Garamond" w:hAnsi="Garamond" w:cs="Garamond"/>
                <w:szCs w:val="24"/>
              </w:rPr>
            </w:pPr>
            <w:r>
              <w:rPr>
                <w:rFonts w:ascii="Garamond" w:hAnsi="Garamond" w:cs="Garamond"/>
                <w:position w:val="1"/>
                <w:szCs w:val="24"/>
              </w:rPr>
              <w:t>organization, (c) Well</w:t>
            </w:r>
          </w:p>
          <w:p w14:paraId="443B0FB7" w14:textId="77777777" w:rsidR="00754550" w:rsidRDefault="00754550" w:rsidP="00754550">
            <w:pPr>
              <w:widowControl w:val="0"/>
              <w:autoSpaceDE w:val="0"/>
              <w:autoSpaceDN w:val="0"/>
              <w:adjustRightInd w:val="0"/>
              <w:spacing w:before="4" w:line="239" w:lineRule="auto"/>
              <w:ind w:left="105" w:right="211"/>
              <w:rPr>
                <w:szCs w:val="24"/>
              </w:rPr>
            </w:pPr>
            <w:r>
              <w:rPr>
                <w:rFonts w:ascii="Garamond" w:hAnsi="Garamond" w:cs="Garamond"/>
                <w:szCs w:val="24"/>
              </w:rPr>
              <w:t>written and clearly documented, (d) Complete and detailed contents</w:t>
            </w:r>
          </w:p>
        </w:tc>
      </w:tr>
    </w:tbl>
    <w:p w14:paraId="5198C490"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b/>
          <w:szCs w:val="24"/>
          <w:u w:val="single"/>
        </w:rPr>
      </w:pPr>
    </w:p>
    <w:p w14:paraId="6CB9A632"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2929BCDC"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7A6CCF76"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3B5FD40F"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jc w:val="center"/>
        <w:rPr>
          <w:b/>
          <w:szCs w:val="24"/>
          <w:u w:val="single"/>
        </w:rPr>
      </w:pPr>
    </w:p>
    <w:p w14:paraId="66571665"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b/>
          <w:szCs w:val="24"/>
          <w:u w:val="single"/>
        </w:rPr>
      </w:pPr>
      <w:r>
        <w:rPr>
          <w:b/>
          <w:szCs w:val="24"/>
          <w:u w:val="single"/>
        </w:rPr>
        <w:t xml:space="preserve">Rubric for Rationale and Reflective Statements: </w:t>
      </w:r>
    </w:p>
    <w:p w14:paraId="3602FD74" w14:textId="77777777" w:rsidR="00754550" w:rsidRDefault="00754550" w:rsidP="00754550">
      <w:pPr>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rPr>
          <w:b/>
          <w:szCs w:val="24"/>
          <w:u w:val="single"/>
        </w:rPr>
      </w:pPr>
    </w:p>
    <w:p w14:paraId="2BC22009" w14:textId="77777777" w:rsidR="00754550" w:rsidRDefault="00754550" w:rsidP="00754550">
      <w:pPr>
        <w:widowControl w:val="0"/>
        <w:autoSpaceDE w:val="0"/>
        <w:autoSpaceDN w:val="0"/>
        <w:adjustRightInd w:val="0"/>
        <w:spacing w:before="6" w:line="60" w:lineRule="exact"/>
        <w:rPr>
          <w:rFonts w:ascii="Garamond" w:hAnsi="Garamond" w:cs="Garamond"/>
          <w:sz w:val="6"/>
          <w:szCs w:val="6"/>
        </w:rPr>
      </w:pPr>
    </w:p>
    <w:p w14:paraId="5153CB64" w14:textId="77777777" w:rsidR="00754550" w:rsidRDefault="00754550" w:rsidP="00754550">
      <w:pPr>
        <w:widowControl w:val="0"/>
        <w:autoSpaceDE w:val="0"/>
        <w:autoSpaceDN w:val="0"/>
        <w:adjustRightInd w:val="0"/>
        <w:spacing w:before="2" w:line="120" w:lineRule="exact"/>
        <w:rPr>
          <w:sz w:val="12"/>
          <w:szCs w:val="12"/>
        </w:rPr>
      </w:pPr>
    </w:p>
    <w:p w14:paraId="16AE982B" w14:textId="77777777" w:rsidR="00754550" w:rsidRDefault="00754550" w:rsidP="00754550">
      <w:pPr>
        <w:widowControl w:val="0"/>
        <w:autoSpaceDE w:val="0"/>
        <w:autoSpaceDN w:val="0"/>
        <w:adjustRightInd w:val="0"/>
        <w:spacing w:before="7" w:line="130" w:lineRule="exact"/>
        <w:rPr>
          <w:rFonts w:ascii="Garamond" w:hAnsi="Garamond" w:cs="Garamond"/>
          <w:sz w:val="13"/>
          <w:szCs w:val="13"/>
        </w:rPr>
      </w:pPr>
    </w:p>
    <w:tbl>
      <w:tblPr>
        <w:tblW w:w="10041" w:type="dxa"/>
        <w:tblInd w:w="105" w:type="dxa"/>
        <w:tblLayout w:type="fixed"/>
        <w:tblCellMar>
          <w:left w:w="0" w:type="dxa"/>
          <w:right w:w="0" w:type="dxa"/>
        </w:tblCellMar>
        <w:tblLook w:val="0000" w:firstRow="0" w:lastRow="0" w:firstColumn="0" w:lastColumn="0" w:noHBand="0" w:noVBand="0"/>
      </w:tblPr>
      <w:tblGrid>
        <w:gridCol w:w="2016"/>
        <w:gridCol w:w="2006"/>
        <w:gridCol w:w="2006"/>
        <w:gridCol w:w="2007"/>
        <w:gridCol w:w="2006"/>
      </w:tblGrid>
      <w:tr w:rsidR="00754550" w14:paraId="493DB3DB" w14:textId="77777777" w:rsidTr="00754550">
        <w:trPr>
          <w:trHeight w:hRule="exact" w:val="552"/>
        </w:trPr>
        <w:tc>
          <w:tcPr>
            <w:tcW w:w="2016" w:type="dxa"/>
            <w:tcBorders>
              <w:top w:val="single" w:sz="6" w:space="0" w:color="000000"/>
              <w:left w:val="single" w:sz="6" w:space="0" w:color="000000"/>
              <w:bottom w:val="single" w:sz="6" w:space="0" w:color="000000"/>
              <w:right w:val="single" w:sz="6" w:space="0" w:color="000000"/>
            </w:tcBorders>
            <w:shd w:val="clear" w:color="auto" w:fill="000000"/>
          </w:tcPr>
          <w:p w14:paraId="43105F1F" w14:textId="77777777" w:rsidR="00754550" w:rsidRDefault="00754550" w:rsidP="00754550">
            <w:pPr>
              <w:widowControl w:val="0"/>
              <w:autoSpaceDE w:val="0"/>
              <w:autoSpaceDN w:val="0"/>
              <w:adjustRightInd w:val="0"/>
              <w:spacing w:line="269" w:lineRule="exact"/>
              <w:ind w:left="105" w:right="-20"/>
              <w:rPr>
                <w:rFonts w:ascii="Garamond" w:hAnsi="Garamond" w:cs="Garamond"/>
                <w:color w:val="000000"/>
                <w:szCs w:val="24"/>
              </w:rPr>
            </w:pPr>
            <w:r>
              <w:rPr>
                <w:rFonts w:ascii="Garamond" w:hAnsi="Garamond" w:cs="Garamond"/>
                <w:b/>
                <w:bCs/>
                <w:color w:val="FFFFFF"/>
                <w:position w:val="1"/>
                <w:szCs w:val="24"/>
              </w:rPr>
              <w:t>Assessment</w:t>
            </w:r>
          </w:p>
          <w:p w14:paraId="661DF643" w14:textId="77777777" w:rsidR="00754550" w:rsidRDefault="00754550" w:rsidP="00754550">
            <w:pPr>
              <w:widowControl w:val="0"/>
              <w:autoSpaceDE w:val="0"/>
              <w:autoSpaceDN w:val="0"/>
              <w:adjustRightInd w:val="0"/>
              <w:spacing w:line="267" w:lineRule="exact"/>
              <w:ind w:left="105" w:right="-20"/>
              <w:rPr>
                <w:szCs w:val="24"/>
              </w:rPr>
            </w:pPr>
            <w:r>
              <w:rPr>
                <w:rFonts w:ascii="Garamond" w:hAnsi="Garamond" w:cs="Garamond"/>
                <w:b/>
                <w:bCs/>
                <w:color w:val="FFFFFF"/>
                <w:position w:val="1"/>
                <w:szCs w:val="24"/>
              </w:rPr>
              <w:t>Criteria</w:t>
            </w:r>
          </w:p>
        </w:tc>
        <w:tc>
          <w:tcPr>
            <w:tcW w:w="2006" w:type="dxa"/>
            <w:tcBorders>
              <w:top w:val="single" w:sz="6" w:space="0" w:color="000000"/>
              <w:left w:val="single" w:sz="6" w:space="0" w:color="000000"/>
              <w:bottom w:val="single" w:sz="6" w:space="0" w:color="000000"/>
              <w:right w:val="single" w:sz="6" w:space="0" w:color="000000"/>
            </w:tcBorders>
            <w:shd w:val="clear" w:color="auto" w:fill="000000"/>
          </w:tcPr>
          <w:p w14:paraId="267D458D"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0 Unsatisfactory</w:t>
            </w:r>
          </w:p>
        </w:tc>
        <w:tc>
          <w:tcPr>
            <w:tcW w:w="2006" w:type="dxa"/>
            <w:tcBorders>
              <w:top w:val="single" w:sz="6" w:space="0" w:color="000000"/>
              <w:left w:val="single" w:sz="6" w:space="0" w:color="000000"/>
              <w:bottom w:val="single" w:sz="6" w:space="0" w:color="000000"/>
              <w:right w:val="single" w:sz="6" w:space="0" w:color="000000"/>
            </w:tcBorders>
            <w:shd w:val="clear" w:color="auto" w:fill="000000"/>
          </w:tcPr>
          <w:p w14:paraId="2EE20A91"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1 Basic</w:t>
            </w:r>
          </w:p>
        </w:tc>
        <w:tc>
          <w:tcPr>
            <w:tcW w:w="2007" w:type="dxa"/>
            <w:tcBorders>
              <w:top w:val="single" w:sz="6" w:space="0" w:color="000000"/>
              <w:left w:val="single" w:sz="6" w:space="0" w:color="000000"/>
              <w:bottom w:val="single" w:sz="6" w:space="0" w:color="000000"/>
              <w:right w:val="single" w:sz="6" w:space="0" w:color="000000"/>
            </w:tcBorders>
            <w:shd w:val="clear" w:color="auto" w:fill="000000"/>
          </w:tcPr>
          <w:p w14:paraId="30BC1612"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b/>
                <w:bCs/>
                <w:color w:val="FFFFFF"/>
                <w:position w:val="1"/>
                <w:szCs w:val="24"/>
              </w:rPr>
              <w:t>2 Proficient</w:t>
            </w:r>
          </w:p>
        </w:tc>
        <w:tc>
          <w:tcPr>
            <w:tcW w:w="2006" w:type="dxa"/>
            <w:tcBorders>
              <w:top w:val="single" w:sz="6" w:space="0" w:color="000000"/>
              <w:left w:val="single" w:sz="6" w:space="0" w:color="000000"/>
              <w:bottom w:val="single" w:sz="6" w:space="0" w:color="000000"/>
              <w:right w:val="single" w:sz="6" w:space="0" w:color="000000"/>
            </w:tcBorders>
            <w:shd w:val="clear" w:color="auto" w:fill="000000"/>
          </w:tcPr>
          <w:p w14:paraId="3AA78FA0" w14:textId="77777777" w:rsidR="00754550" w:rsidRDefault="00754550" w:rsidP="00754550">
            <w:pPr>
              <w:widowControl w:val="0"/>
              <w:autoSpaceDE w:val="0"/>
              <w:autoSpaceDN w:val="0"/>
              <w:adjustRightInd w:val="0"/>
              <w:spacing w:line="269" w:lineRule="exact"/>
              <w:ind w:left="100" w:right="-20"/>
              <w:rPr>
                <w:szCs w:val="24"/>
              </w:rPr>
            </w:pPr>
            <w:r>
              <w:rPr>
                <w:rFonts w:ascii="Garamond" w:hAnsi="Garamond" w:cs="Garamond"/>
                <w:b/>
                <w:bCs/>
                <w:color w:val="FFFFFF"/>
                <w:position w:val="1"/>
                <w:szCs w:val="24"/>
              </w:rPr>
              <w:t>3 Distinguished</w:t>
            </w:r>
          </w:p>
        </w:tc>
      </w:tr>
      <w:tr w:rsidR="00754550" w14:paraId="6AA1C0FD" w14:textId="77777777" w:rsidTr="00754550">
        <w:trPr>
          <w:trHeight w:hRule="exact" w:val="2765"/>
        </w:trPr>
        <w:tc>
          <w:tcPr>
            <w:tcW w:w="2016" w:type="dxa"/>
            <w:tcBorders>
              <w:top w:val="nil"/>
              <w:left w:val="single" w:sz="6" w:space="0" w:color="000000"/>
              <w:bottom w:val="nil"/>
              <w:right w:val="single" w:sz="6" w:space="0" w:color="000000"/>
            </w:tcBorders>
            <w:shd w:val="clear" w:color="auto" w:fill="F2F2F2"/>
          </w:tcPr>
          <w:p w14:paraId="5F29C461" w14:textId="77777777" w:rsidR="00754550" w:rsidRDefault="00754550" w:rsidP="00754550">
            <w:pPr>
              <w:widowControl w:val="0"/>
              <w:autoSpaceDE w:val="0"/>
              <w:autoSpaceDN w:val="0"/>
              <w:adjustRightInd w:val="0"/>
              <w:spacing w:line="270" w:lineRule="exact"/>
              <w:ind w:left="105" w:right="-20"/>
              <w:rPr>
                <w:rFonts w:ascii="Garamond" w:hAnsi="Garamond" w:cs="Garamond"/>
                <w:szCs w:val="24"/>
              </w:rPr>
            </w:pPr>
            <w:r>
              <w:rPr>
                <w:rFonts w:ascii="Garamond" w:hAnsi="Garamond" w:cs="Garamond"/>
                <w:position w:val="1"/>
                <w:szCs w:val="24"/>
              </w:rPr>
              <w:t>Rationale or</w:t>
            </w:r>
          </w:p>
          <w:p w14:paraId="605FA5B0" w14:textId="77777777" w:rsidR="00754550" w:rsidRDefault="00754550" w:rsidP="00754550">
            <w:pPr>
              <w:widowControl w:val="0"/>
              <w:autoSpaceDE w:val="0"/>
              <w:autoSpaceDN w:val="0"/>
              <w:adjustRightInd w:val="0"/>
              <w:spacing w:before="4" w:line="239" w:lineRule="auto"/>
              <w:ind w:left="105" w:right="410"/>
              <w:rPr>
                <w:szCs w:val="24"/>
              </w:rPr>
            </w:pPr>
            <w:r>
              <w:rPr>
                <w:rFonts w:ascii="Garamond" w:hAnsi="Garamond" w:cs="Garamond"/>
                <w:szCs w:val="24"/>
              </w:rPr>
              <w:t>justification for artifact(s)</w:t>
            </w:r>
          </w:p>
        </w:tc>
        <w:tc>
          <w:tcPr>
            <w:tcW w:w="2006" w:type="dxa"/>
            <w:tcBorders>
              <w:top w:val="nil"/>
              <w:left w:val="single" w:sz="6" w:space="0" w:color="000000"/>
              <w:bottom w:val="nil"/>
              <w:right w:val="single" w:sz="6" w:space="0" w:color="000000"/>
            </w:tcBorders>
            <w:shd w:val="clear" w:color="auto" w:fill="F2F2F2"/>
          </w:tcPr>
          <w:p w14:paraId="506432B8" w14:textId="77777777" w:rsidR="00754550" w:rsidRDefault="00754550" w:rsidP="00754550">
            <w:pPr>
              <w:widowControl w:val="0"/>
              <w:autoSpaceDE w:val="0"/>
              <w:autoSpaceDN w:val="0"/>
              <w:adjustRightInd w:val="0"/>
              <w:spacing w:line="270" w:lineRule="exact"/>
              <w:ind w:left="105" w:right="-20"/>
              <w:rPr>
                <w:rFonts w:ascii="Garamond" w:hAnsi="Garamond" w:cs="Garamond"/>
                <w:szCs w:val="24"/>
              </w:rPr>
            </w:pPr>
            <w:r>
              <w:rPr>
                <w:rFonts w:ascii="Garamond" w:hAnsi="Garamond" w:cs="Garamond"/>
                <w:position w:val="1"/>
                <w:szCs w:val="24"/>
              </w:rPr>
              <w:t>No rationale is</w:t>
            </w:r>
          </w:p>
          <w:p w14:paraId="2EFA9842" w14:textId="77777777" w:rsidR="00754550" w:rsidRDefault="00754550" w:rsidP="00754550">
            <w:pPr>
              <w:widowControl w:val="0"/>
              <w:autoSpaceDE w:val="0"/>
              <w:autoSpaceDN w:val="0"/>
              <w:adjustRightInd w:val="0"/>
              <w:spacing w:before="4" w:line="239" w:lineRule="auto"/>
              <w:ind w:left="105" w:right="80"/>
              <w:rPr>
                <w:rFonts w:ascii="Garamond" w:hAnsi="Garamond" w:cs="Garamond"/>
                <w:szCs w:val="24"/>
              </w:rPr>
            </w:pPr>
            <w:r>
              <w:rPr>
                <w:rFonts w:ascii="Garamond" w:hAnsi="Garamond" w:cs="Garamond"/>
                <w:szCs w:val="24"/>
              </w:rPr>
              <w:t>included or the rationale provided is judged as having no connection to</w:t>
            </w:r>
          </w:p>
          <w:p w14:paraId="5EAFE687" w14:textId="77777777" w:rsidR="00754550" w:rsidRDefault="00754550" w:rsidP="00754550">
            <w:pPr>
              <w:widowControl w:val="0"/>
              <w:autoSpaceDE w:val="0"/>
              <w:autoSpaceDN w:val="0"/>
              <w:adjustRightInd w:val="0"/>
              <w:spacing w:before="4" w:line="239" w:lineRule="auto"/>
              <w:ind w:left="105" w:right="378"/>
              <w:rPr>
                <w:szCs w:val="24"/>
              </w:rPr>
            </w:pPr>
            <w:r>
              <w:rPr>
                <w:rFonts w:ascii="Garamond" w:hAnsi="Garamond" w:cs="Garamond"/>
                <w:szCs w:val="24"/>
              </w:rPr>
              <w:t>knowledge, dispositions, or performance of the domain.</w:t>
            </w:r>
          </w:p>
        </w:tc>
        <w:tc>
          <w:tcPr>
            <w:tcW w:w="2006" w:type="dxa"/>
            <w:tcBorders>
              <w:top w:val="nil"/>
              <w:left w:val="single" w:sz="6" w:space="0" w:color="000000"/>
              <w:bottom w:val="nil"/>
              <w:right w:val="single" w:sz="6" w:space="0" w:color="000000"/>
            </w:tcBorders>
            <w:shd w:val="clear" w:color="auto" w:fill="F2F2F2"/>
          </w:tcPr>
          <w:p w14:paraId="1D2BBEFC" w14:textId="77777777" w:rsidR="00754550" w:rsidRDefault="00754550" w:rsidP="00754550">
            <w:pPr>
              <w:widowControl w:val="0"/>
              <w:autoSpaceDE w:val="0"/>
              <w:autoSpaceDN w:val="0"/>
              <w:adjustRightInd w:val="0"/>
              <w:spacing w:line="270" w:lineRule="exact"/>
              <w:ind w:left="105" w:right="-20"/>
              <w:rPr>
                <w:rFonts w:ascii="Garamond" w:hAnsi="Garamond" w:cs="Garamond"/>
                <w:szCs w:val="24"/>
              </w:rPr>
            </w:pPr>
            <w:r>
              <w:rPr>
                <w:rFonts w:ascii="Garamond" w:hAnsi="Garamond" w:cs="Garamond"/>
                <w:position w:val="1"/>
                <w:szCs w:val="24"/>
              </w:rPr>
              <w:t>Rationale is</w:t>
            </w:r>
          </w:p>
          <w:p w14:paraId="324A7947" w14:textId="77777777" w:rsidR="00754550" w:rsidRDefault="00754550" w:rsidP="00754550">
            <w:pPr>
              <w:widowControl w:val="0"/>
              <w:autoSpaceDE w:val="0"/>
              <w:autoSpaceDN w:val="0"/>
              <w:adjustRightInd w:val="0"/>
              <w:spacing w:before="4" w:line="239" w:lineRule="auto"/>
              <w:ind w:left="105" w:right="183"/>
              <w:rPr>
                <w:rFonts w:ascii="Garamond" w:hAnsi="Garamond" w:cs="Garamond"/>
                <w:szCs w:val="24"/>
              </w:rPr>
            </w:pPr>
            <w:r>
              <w:rPr>
                <w:rFonts w:ascii="Garamond" w:hAnsi="Garamond" w:cs="Garamond"/>
                <w:szCs w:val="24"/>
              </w:rPr>
              <w:t>included but connection to the knowledge, dispositions, or</w:t>
            </w:r>
          </w:p>
          <w:p w14:paraId="6E1B6751" w14:textId="77777777" w:rsidR="00754550" w:rsidRDefault="00754550" w:rsidP="00754550">
            <w:pPr>
              <w:widowControl w:val="0"/>
              <w:autoSpaceDE w:val="0"/>
              <w:autoSpaceDN w:val="0"/>
              <w:adjustRightInd w:val="0"/>
              <w:spacing w:before="4" w:line="239" w:lineRule="auto"/>
              <w:ind w:left="105" w:right="188"/>
              <w:rPr>
                <w:szCs w:val="24"/>
              </w:rPr>
            </w:pPr>
            <w:r>
              <w:rPr>
                <w:rFonts w:ascii="Garamond" w:hAnsi="Garamond" w:cs="Garamond"/>
                <w:szCs w:val="24"/>
              </w:rPr>
              <w:t>performance indicators of the domain is unclear to the reviewer.</w:t>
            </w:r>
          </w:p>
        </w:tc>
        <w:tc>
          <w:tcPr>
            <w:tcW w:w="2007" w:type="dxa"/>
            <w:tcBorders>
              <w:top w:val="nil"/>
              <w:left w:val="single" w:sz="6" w:space="0" w:color="000000"/>
              <w:bottom w:val="nil"/>
              <w:right w:val="single" w:sz="6" w:space="0" w:color="000000"/>
            </w:tcBorders>
            <w:shd w:val="clear" w:color="auto" w:fill="F2F2F2"/>
          </w:tcPr>
          <w:p w14:paraId="2C57760E" w14:textId="77777777" w:rsidR="00754550" w:rsidRDefault="00754550" w:rsidP="00754550">
            <w:pPr>
              <w:widowControl w:val="0"/>
              <w:autoSpaceDE w:val="0"/>
              <w:autoSpaceDN w:val="0"/>
              <w:adjustRightInd w:val="0"/>
              <w:spacing w:line="270" w:lineRule="exact"/>
              <w:ind w:left="105" w:right="-20"/>
              <w:rPr>
                <w:rFonts w:ascii="Garamond" w:hAnsi="Garamond" w:cs="Garamond"/>
                <w:szCs w:val="24"/>
              </w:rPr>
            </w:pPr>
            <w:r>
              <w:rPr>
                <w:rFonts w:ascii="Garamond" w:hAnsi="Garamond" w:cs="Garamond"/>
                <w:position w:val="1"/>
                <w:szCs w:val="24"/>
              </w:rPr>
              <w:t>Rationale provides</w:t>
            </w:r>
          </w:p>
          <w:p w14:paraId="3258B2A8" w14:textId="77777777" w:rsidR="00754550" w:rsidRDefault="00754550" w:rsidP="00754550">
            <w:pPr>
              <w:widowControl w:val="0"/>
              <w:autoSpaceDE w:val="0"/>
              <w:autoSpaceDN w:val="0"/>
              <w:adjustRightInd w:val="0"/>
              <w:spacing w:before="4" w:line="239" w:lineRule="auto"/>
              <w:ind w:left="105" w:right="183"/>
              <w:rPr>
                <w:rFonts w:ascii="Garamond" w:hAnsi="Garamond" w:cs="Garamond"/>
                <w:szCs w:val="24"/>
              </w:rPr>
            </w:pPr>
            <w:r>
              <w:rPr>
                <w:rFonts w:ascii="Garamond" w:hAnsi="Garamond" w:cs="Garamond"/>
                <w:szCs w:val="24"/>
              </w:rPr>
              <w:t>a general connection to the knowledge, dispositions, or</w:t>
            </w:r>
          </w:p>
          <w:p w14:paraId="0FCA9A05" w14:textId="77777777" w:rsidR="00754550" w:rsidRDefault="00754550" w:rsidP="00754550">
            <w:pPr>
              <w:widowControl w:val="0"/>
              <w:autoSpaceDE w:val="0"/>
              <w:autoSpaceDN w:val="0"/>
              <w:adjustRightInd w:val="0"/>
              <w:spacing w:before="4" w:line="239" w:lineRule="auto"/>
              <w:ind w:left="105" w:right="303"/>
              <w:rPr>
                <w:szCs w:val="24"/>
              </w:rPr>
            </w:pPr>
            <w:r>
              <w:rPr>
                <w:rFonts w:ascii="Garamond" w:hAnsi="Garamond" w:cs="Garamond"/>
                <w:szCs w:val="24"/>
              </w:rPr>
              <w:t>performance indicators of the domain.</w:t>
            </w:r>
          </w:p>
        </w:tc>
        <w:tc>
          <w:tcPr>
            <w:tcW w:w="2006" w:type="dxa"/>
            <w:tcBorders>
              <w:top w:val="nil"/>
              <w:left w:val="single" w:sz="6" w:space="0" w:color="000000"/>
              <w:bottom w:val="nil"/>
              <w:right w:val="single" w:sz="6" w:space="0" w:color="000000"/>
            </w:tcBorders>
            <w:shd w:val="clear" w:color="auto" w:fill="F2F2F2"/>
          </w:tcPr>
          <w:p w14:paraId="6A837420" w14:textId="77777777" w:rsidR="00754550" w:rsidRDefault="00754550" w:rsidP="00754550">
            <w:pPr>
              <w:widowControl w:val="0"/>
              <w:autoSpaceDE w:val="0"/>
              <w:autoSpaceDN w:val="0"/>
              <w:adjustRightInd w:val="0"/>
              <w:spacing w:line="270" w:lineRule="exact"/>
              <w:ind w:left="100" w:right="-20"/>
              <w:rPr>
                <w:rFonts w:ascii="Garamond" w:hAnsi="Garamond" w:cs="Garamond"/>
                <w:szCs w:val="24"/>
              </w:rPr>
            </w:pPr>
            <w:r>
              <w:rPr>
                <w:rFonts w:ascii="Garamond" w:hAnsi="Garamond" w:cs="Garamond"/>
                <w:position w:val="1"/>
                <w:szCs w:val="24"/>
              </w:rPr>
              <w:t>Rationale</w:t>
            </w:r>
          </w:p>
          <w:p w14:paraId="500AE650" w14:textId="77777777" w:rsidR="00754550" w:rsidRDefault="00754550" w:rsidP="00754550">
            <w:pPr>
              <w:widowControl w:val="0"/>
              <w:autoSpaceDE w:val="0"/>
              <w:autoSpaceDN w:val="0"/>
              <w:adjustRightInd w:val="0"/>
              <w:spacing w:before="4" w:line="239" w:lineRule="auto"/>
              <w:ind w:left="100" w:right="55"/>
              <w:jc w:val="both"/>
              <w:rPr>
                <w:rFonts w:ascii="Garamond" w:hAnsi="Garamond" w:cs="Garamond"/>
                <w:szCs w:val="24"/>
              </w:rPr>
            </w:pPr>
            <w:r>
              <w:rPr>
                <w:rFonts w:ascii="Garamond" w:hAnsi="Garamond" w:cs="Garamond"/>
                <w:szCs w:val="24"/>
              </w:rPr>
              <w:t>represents domain and is presented so that there is a clear connection to the</w:t>
            </w:r>
          </w:p>
          <w:p w14:paraId="4D325A1D" w14:textId="77777777" w:rsidR="00754550" w:rsidRDefault="00754550" w:rsidP="00754550">
            <w:pPr>
              <w:widowControl w:val="0"/>
              <w:autoSpaceDE w:val="0"/>
              <w:autoSpaceDN w:val="0"/>
              <w:adjustRightInd w:val="0"/>
              <w:spacing w:before="4" w:line="239" w:lineRule="auto"/>
              <w:ind w:left="100" w:right="307"/>
              <w:rPr>
                <w:rFonts w:ascii="Garamond" w:hAnsi="Garamond" w:cs="Garamond"/>
                <w:szCs w:val="24"/>
              </w:rPr>
            </w:pPr>
            <w:r>
              <w:rPr>
                <w:rFonts w:ascii="Garamond" w:hAnsi="Garamond" w:cs="Garamond"/>
                <w:szCs w:val="24"/>
              </w:rPr>
              <w:t>knowledge, dispositions, or performance indicators of the</w:t>
            </w:r>
          </w:p>
          <w:p w14:paraId="1FB7D637" w14:textId="77777777" w:rsidR="00754550" w:rsidRDefault="00754550" w:rsidP="00754550">
            <w:pPr>
              <w:widowControl w:val="0"/>
              <w:autoSpaceDE w:val="0"/>
              <w:autoSpaceDN w:val="0"/>
              <w:adjustRightInd w:val="0"/>
              <w:spacing w:before="4"/>
              <w:ind w:left="100" w:right="-20"/>
              <w:rPr>
                <w:szCs w:val="24"/>
              </w:rPr>
            </w:pPr>
            <w:r>
              <w:rPr>
                <w:rFonts w:ascii="Garamond" w:hAnsi="Garamond" w:cs="Garamond"/>
                <w:szCs w:val="24"/>
              </w:rPr>
              <w:t>domain.</w:t>
            </w:r>
          </w:p>
        </w:tc>
      </w:tr>
      <w:tr w:rsidR="00754550" w14:paraId="3E9F2B83" w14:textId="77777777" w:rsidTr="00754550">
        <w:trPr>
          <w:trHeight w:hRule="exact" w:val="1742"/>
        </w:trPr>
        <w:tc>
          <w:tcPr>
            <w:tcW w:w="2016" w:type="dxa"/>
            <w:tcBorders>
              <w:top w:val="nil"/>
              <w:left w:val="single" w:sz="6" w:space="0" w:color="000000"/>
              <w:bottom w:val="single" w:sz="4" w:space="0" w:color="000000"/>
              <w:right w:val="single" w:sz="6" w:space="0" w:color="000000"/>
            </w:tcBorders>
          </w:tcPr>
          <w:p w14:paraId="5A758EEA" w14:textId="77777777" w:rsidR="00754550" w:rsidRDefault="00754550" w:rsidP="00754550">
            <w:pPr>
              <w:widowControl w:val="0"/>
              <w:autoSpaceDE w:val="0"/>
              <w:autoSpaceDN w:val="0"/>
              <w:adjustRightInd w:val="0"/>
              <w:spacing w:line="270" w:lineRule="exact"/>
              <w:ind w:left="105" w:right="-20"/>
              <w:rPr>
                <w:rFonts w:ascii="Garamond" w:hAnsi="Garamond" w:cs="Garamond"/>
                <w:szCs w:val="24"/>
              </w:rPr>
            </w:pPr>
            <w:r>
              <w:rPr>
                <w:rFonts w:ascii="Garamond" w:hAnsi="Garamond" w:cs="Garamond"/>
                <w:position w:val="1"/>
                <w:szCs w:val="24"/>
              </w:rPr>
              <w:t>Reflective</w:t>
            </w:r>
          </w:p>
          <w:p w14:paraId="6AF87B26" w14:textId="77777777" w:rsidR="00754550" w:rsidRDefault="00754550" w:rsidP="00754550">
            <w:pPr>
              <w:widowControl w:val="0"/>
              <w:autoSpaceDE w:val="0"/>
              <w:autoSpaceDN w:val="0"/>
              <w:adjustRightInd w:val="0"/>
              <w:spacing w:line="269" w:lineRule="exact"/>
              <w:ind w:left="105" w:right="-20"/>
              <w:rPr>
                <w:szCs w:val="24"/>
              </w:rPr>
            </w:pPr>
            <w:r>
              <w:rPr>
                <w:rFonts w:ascii="Garamond" w:hAnsi="Garamond" w:cs="Garamond"/>
                <w:position w:val="1"/>
                <w:szCs w:val="24"/>
              </w:rPr>
              <w:t>Statements</w:t>
            </w:r>
          </w:p>
        </w:tc>
        <w:tc>
          <w:tcPr>
            <w:tcW w:w="2006" w:type="dxa"/>
            <w:tcBorders>
              <w:top w:val="nil"/>
              <w:left w:val="single" w:sz="6" w:space="0" w:color="000000"/>
              <w:bottom w:val="single" w:sz="4" w:space="0" w:color="000000"/>
              <w:right w:val="single" w:sz="6" w:space="0" w:color="000000"/>
            </w:tcBorders>
          </w:tcPr>
          <w:p w14:paraId="59996055" w14:textId="77777777" w:rsidR="00754550" w:rsidRDefault="00754550" w:rsidP="00754550">
            <w:pPr>
              <w:widowControl w:val="0"/>
              <w:autoSpaceDE w:val="0"/>
              <w:autoSpaceDN w:val="0"/>
              <w:adjustRightInd w:val="0"/>
              <w:spacing w:line="239" w:lineRule="auto"/>
              <w:ind w:left="105" w:right="608"/>
              <w:rPr>
                <w:szCs w:val="24"/>
              </w:rPr>
            </w:pPr>
            <w:r>
              <w:rPr>
                <w:rFonts w:ascii="Garamond" w:hAnsi="Garamond" w:cs="Garamond"/>
                <w:szCs w:val="24"/>
              </w:rPr>
              <w:t>No reflective statement presented</w:t>
            </w:r>
          </w:p>
        </w:tc>
        <w:tc>
          <w:tcPr>
            <w:tcW w:w="2006" w:type="dxa"/>
            <w:tcBorders>
              <w:top w:val="nil"/>
              <w:left w:val="single" w:sz="6" w:space="0" w:color="000000"/>
              <w:bottom w:val="single" w:sz="4" w:space="0" w:color="000000"/>
              <w:right w:val="single" w:sz="6" w:space="0" w:color="000000"/>
            </w:tcBorders>
          </w:tcPr>
          <w:p w14:paraId="6C117CB6" w14:textId="77777777" w:rsidR="00754550" w:rsidRDefault="00754550" w:rsidP="00754550">
            <w:pPr>
              <w:widowControl w:val="0"/>
              <w:autoSpaceDE w:val="0"/>
              <w:autoSpaceDN w:val="0"/>
              <w:adjustRightInd w:val="0"/>
              <w:spacing w:line="239" w:lineRule="auto"/>
              <w:ind w:left="105" w:right="158"/>
              <w:rPr>
                <w:rFonts w:ascii="Garamond" w:hAnsi="Garamond" w:cs="Garamond"/>
                <w:szCs w:val="24"/>
              </w:rPr>
            </w:pPr>
            <w:r>
              <w:rPr>
                <w:rFonts w:ascii="Garamond" w:hAnsi="Garamond" w:cs="Garamond"/>
                <w:szCs w:val="24"/>
              </w:rPr>
              <w:t>Student writing lacks independent and original</w:t>
            </w:r>
          </w:p>
          <w:p w14:paraId="75EA382B" w14:textId="77777777" w:rsidR="00754550" w:rsidRDefault="00754550" w:rsidP="00754550">
            <w:pPr>
              <w:widowControl w:val="0"/>
              <w:autoSpaceDE w:val="0"/>
              <w:autoSpaceDN w:val="0"/>
              <w:adjustRightInd w:val="0"/>
              <w:spacing w:before="4" w:line="239" w:lineRule="auto"/>
              <w:ind w:left="105" w:right="510"/>
              <w:rPr>
                <w:szCs w:val="24"/>
              </w:rPr>
            </w:pPr>
            <w:r>
              <w:rPr>
                <w:rFonts w:ascii="Garamond" w:hAnsi="Garamond" w:cs="Garamond"/>
                <w:szCs w:val="24"/>
              </w:rPr>
              <w:t>thought or expression of personal tone.</w:t>
            </w:r>
          </w:p>
        </w:tc>
        <w:tc>
          <w:tcPr>
            <w:tcW w:w="2007" w:type="dxa"/>
            <w:tcBorders>
              <w:top w:val="nil"/>
              <w:left w:val="single" w:sz="6" w:space="0" w:color="000000"/>
              <w:bottom w:val="single" w:sz="4" w:space="0" w:color="000000"/>
              <w:right w:val="single" w:sz="6" w:space="0" w:color="000000"/>
            </w:tcBorders>
          </w:tcPr>
          <w:p w14:paraId="3579B2BF" w14:textId="77777777" w:rsidR="00754550" w:rsidRDefault="00754550" w:rsidP="00754550">
            <w:pPr>
              <w:widowControl w:val="0"/>
              <w:autoSpaceDE w:val="0"/>
              <w:autoSpaceDN w:val="0"/>
              <w:adjustRightInd w:val="0"/>
              <w:spacing w:line="239" w:lineRule="auto"/>
              <w:ind w:left="105" w:right="103"/>
              <w:jc w:val="both"/>
              <w:rPr>
                <w:rFonts w:ascii="Garamond" w:hAnsi="Garamond" w:cs="Garamond"/>
                <w:szCs w:val="24"/>
              </w:rPr>
            </w:pPr>
            <w:r>
              <w:rPr>
                <w:rFonts w:ascii="Garamond" w:hAnsi="Garamond" w:cs="Garamond"/>
                <w:szCs w:val="24"/>
              </w:rPr>
              <w:t>Student writes in a personal tone that is somewhat</w:t>
            </w:r>
          </w:p>
          <w:p w14:paraId="18CB1D3C" w14:textId="77777777" w:rsidR="00754550" w:rsidRDefault="00754550" w:rsidP="00754550">
            <w:pPr>
              <w:widowControl w:val="0"/>
              <w:autoSpaceDE w:val="0"/>
              <w:autoSpaceDN w:val="0"/>
              <w:adjustRightInd w:val="0"/>
              <w:spacing w:before="4" w:line="239" w:lineRule="auto"/>
              <w:ind w:left="105" w:right="270"/>
              <w:rPr>
                <w:szCs w:val="24"/>
              </w:rPr>
            </w:pPr>
            <w:r>
              <w:rPr>
                <w:rFonts w:ascii="Garamond" w:hAnsi="Garamond" w:cs="Garamond"/>
                <w:szCs w:val="24"/>
              </w:rPr>
              <w:t>reflective of independent and original thought.</w:t>
            </w:r>
          </w:p>
        </w:tc>
        <w:tc>
          <w:tcPr>
            <w:tcW w:w="2006" w:type="dxa"/>
            <w:tcBorders>
              <w:top w:val="nil"/>
              <w:left w:val="single" w:sz="6" w:space="0" w:color="000000"/>
              <w:bottom w:val="single" w:sz="4" w:space="0" w:color="000000"/>
              <w:right w:val="single" w:sz="6" w:space="0" w:color="000000"/>
            </w:tcBorders>
          </w:tcPr>
          <w:p w14:paraId="432D4417" w14:textId="77777777" w:rsidR="00754550" w:rsidRDefault="00754550" w:rsidP="00754550">
            <w:pPr>
              <w:widowControl w:val="0"/>
              <w:autoSpaceDE w:val="0"/>
              <w:autoSpaceDN w:val="0"/>
              <w:adjustRightInd w:val="0"/>
              <w:spacing w:line="239" w:lineRule="auto"/>
              <w:ind w:left="100" w:right="108"/>
              <w:jc w:val="both"/>
              <w:rPr>
                <w:rFonts w:ascii="Garamond" w:hAnsi="Garamond" w:cs="Garamond"/>
                <w:szCs w:val="24"/>
              </w:rPr>
            </w:pPr>
            <w:r>
              <w:rPr>
                <w:rFonts w:ascii="Garamond" w:hAnsi="Garamond" w:cs="Garamond"/>
                <w:szCs w:val="24"/>
              </w:rPr>
              <w:t>Student writes in a personal tone that is reflective of</w:t>
            </w:r>
          </w:p>
          <w:p w14:paraId="3A99F029" w14:textId="77777777" w:rsidR="00754550" w:rsidRDefault="00754550" w:rsidP="00754550">
            <w:pPr>
              <w:widowControl w:val="0"/>
              <w:autoSpaceDE w:val="0"/>
              <w:autoSpaceDN w:val="0"/>
              <w:adjustRightInd w:val="0"/>
              <w:spacing w:before="4" w:line="239" w:lineRule="auto"/>
              <w:ind w:left="100" w:right="275"/>
              <w:rPr>
                <w:szCs w:val="24"/>
              </w:rPr>
            </w:pPr>
            <w:r>
              <w:rPr>
                <w:rFonts w:ascii="Garamond" w:hAnsi="Garamond" w:cs="Garamond"/>
                <w:szCs w:val="24"/>
              </w:rPr>
              <w:t>independent and original thought.</w:t>
            </w:r>
          </w:p>
        </w:tc>
      </w:tr>
    </w:tbl>
    <w:p w14:paraId="7B551987" w14:textId="77777777" w:rsidR="00754550" w:rsidRDefault="00754550" w:rsidP="00754550">
      <w:pPr>
        <w:widowControl w:val="0"/>
        <w:autoSpaceDE w:val="0"/>
        <w:autoSpaceDN w:val="0"/>
        <w:adjustRightInd w:val="0"/>
        <w:spacing w:before="4" w:line="100" w:lineRule="exact"/>
        <w:rPr>
          <w:sz w:val="10"/>
          <w:szCs w:val="10"/>
        </w:rPr>
      </w:pPr>
    </w:p>
    <w:p w14:paraId="0AC14130" w14:textId="77777777" w:rsidR="00754550" w:rsidRPr="001A7DD5" w:rsidRDefault="00754550" w:rsidP="00754550">
      <w:pPr>
        <w:widowControl w:val="0"/>
        <w:autoSpaceDE w:val="0"/>
        <w:autoSpaceDN w:val="0"/>
        <w:adjustRightInd w:val="0"/>
        <w:spacing w:before="37"/>
        <w:ind w:left="200" w:right="-20"/>
        <w:rPr>
          <w:rFonts w:ascii="Garamond" w:hAnsi="Garamond" w:cs="Garamond"/>
          <w:position w:val="1"/>
          <w:szCs w:val="24"/>
        </w:rPr>
      </w:pPr>
      <w:r>
        <w:rPr>
          <w:rFonts w:ascii="Garamond" w:hAnsi="Garamond" w:cs="Garamond"/>
          <w:b/>
          <w:bCs/>
          <w:szCs w:val="24"/>
        </w:rPr>
        <w:t>Remediation</w:t>
      </w:r>
      <w:r>
        <w:rPr>
          <w:rFonts w:ascii="Garamond" w:hAnsi="Garamond" w:cs="Garamond"/>
          <w:szCs w:val="24"/>
        </w:rPr>
        <w:t>: In the case of an intern demonstrating weakness or deficiency (Unsatisfactory or Basic) in any of the</w:t>
      </w:r>
      <w:r>
        <w:rPr>
          <w:rFonts w:ascii="Garamond" w:hAnsi="Garamond" w:cs="Garamond"/>
          <w:position w:val="1"/>
          <w:szCs w:val="24"/>
        </w:rPr>
        <w:t xml:space="preserve">10 domains, work related experiences or activities will be assigned to assist the student </w:t>
      </w:r>
      <w:r w:rsidRPr="001A7DD5">
        <w:rPr>
          <w:rFonts w:ascii="Garamond" w:hAnsi="Garamond" w:cs="Garamond"/>
          <w:position w:val="1"/>
          <w:szCs w:val="24"/>
        </w:rPr>
        <w:t>in demonstrating competency.</w:t>
      </w:r>
    </w:p>
    <w:p w14:paraId="32EE8CB4" w14:textId="77777777" w:rsidR="00754550" w:rsidRDefault="00754550" w:rsidP="00754550">
      <w:pPr>
        <w:widowControl w:val="0"/>
        <w:autoSpaceDE w:val="0"/>
        <w:autoSpaceDN w:val="0"/>
        <w:adjustRightInd w:val="0"/>
        <w:spacing w:before="37"/>
        <w:ind w:left="200" w:right="-20"/>
        <w:rPr>
          <w:rFonts w:ascii="Garamond" w:hAnsi="Garamond" w:cs="Garamond"/>
          <w:position w:val="1"/>
          <w:szCs w:val="24"/>
        </w:rPr>
      </w:pPr>
    </w:p>
    <w:p w14:paraId="0498AD10" w14:textId="77777777" w:rsidR="00754550" w:rsidRPr="001A7DD5" w:rsidRDefault="00754550" w:rsidP="00754550">
      <w:pPr>
        <w:widowControl w:val="0"/>
        <w:autoSpaceDE w:val="0"/>
        <w:autoSpaceDN w:val="0"/>
        <w:adjustRightInd w:val="0"/>
        <w:spacing w:before="37"/>
        <w:ind w:left="200" w:right="-20"/>
        <w:rPr>
          <w:rFonts w:ascii="Garamond" w:hAnsi="Garamond" w:cs="Garamond"/>
          <w:position w:val="1"/>
          <w:szCs w:val="24"/>
        </w:rPr>
      </w:pPr>
      <w:r w:rsidRPr="001A7DD5">
        <w:rPr>
          <w:rFonts w:ascii="Garamond" w:hAnsi="Garamond" w:cs="Garamond"/>
          <w:b/>
          <w:position w:val="1"/>
          <w:szCs w:val="24"/>
        </w:rPr>
        <w:t>Confidentiality:</w:t>
      </w:r>
      <w:r w:rsidRPr="001A7DD5">
        <w:rPr>
          <w:rFonts w:ascii="Garamond" w:hAnsi="Garamond" w:cs="Garamond"/>
          <w:position w:val="1"/>
          <w:szCs w:val="24"/>
        </w:rPr>
        <w:t xml:space="preserve"> The portfolio must reflect an understanding and respect for confidentiality. All identifying</w:t>
      </w:r>
      <w:r>
        <w:rPr>
          <w:rFonts w:ascii="Garamond" w:hAnsi="Garamond" w:cs="Garamond"/>
          <w:position w:val="1"/>
          <w:szCs w:val="24"/>
        </w:rPr>
        <w:t xml:space="preserve"> </w:t>
      </w:r>
      <w:r w:rsidRPr="001A7DD5">
        <w:rPr>
          <w:rFonts w:ascii="Garamond" w:hAnsi="Garamond" w:cs="Garamond"/>
          <w:position w:val="1"/>
          <w:szCs w:val="24"/>
        </w:rPr>
        <w:t>information, including student (child/adolescent and family) names, should be blackened (unreadable), altered</w:t>
      </w:r>
      <w:r>
        <w:rPr>
          <w:rFonts w:ascii="Garamond" w:hAnsi="Garamond" w:cs="Garamond"/>
          <w:position w:val="1"/>
          <w:szCs w:val="24"/>
        </w:rPr>
        <w:t xml:space="preserve"> </w:t>
      </w:r>
      <w:r w:rsidRPr="001A7DD5">
        <w:rPr>
          <w:rFonts w:ascii="Garamond" w:hAnsi="Garamond" w:cs="Garamond"/>
          <w:position w:val="1"/>
          <w:szCs w:val="24"/>
        </w:rPr>
        <w:t>substantially, or removed from the work samples.</w:t>
      </w:r>
    </w:p>
    <w:p w14:paraId="7033DFDA" w14:textId="77777777" w:rsidR="00754550" w:rsidRDefault="00754550" w:rsidP="00754550">
      <w:pPr>
        <w:widowControl w:val="0"/>
        <w:autoSpaceDE w:val="0"/>
        <w:autoSpaceDN w:val="0"/>
        <w:adjustRightInd w:val="0"/>
        <w:spacing w:before="37"/>
        <w:ind w:left="200" w:right="-20"/>
        <w:rPr>
          <w:rFonts w:ascii="Garamond" w:hAnsi="Garamond" w:cs="Garamond"/>
          <w:position w:val="1"/>
          <w:szCs w:val="24"/>
        </w:rPr>
      </w:pPr>
    </w:p>
    <w:p w14:paraId="111FB25F" w14:textId="77777777" w:rsidR="00754550" w:rsidRPr="001A7DD5" w:rsidRDefault="00754550" w:rsidP="00754550">
      <w:pPr>
        <w:widowControl w:val="0"/>
        <w:autoSpaceDE w:val="0"/>
        <w:autoSpaceDN w:val="0"/>
        <w:adjustRightInd w:val="0"/>
        <w:spacing w:before="37"/>
        <w:ind w:left="200" w:right="-20"/>
        <w:rPr>
          <w:rFonts w:ascii="Garamond" w:hAnsi="Garamond" w:cs="Garamond"/>
          <w:b/>
          <w:position w:val="1"/>
          <w:szCs w:val="24"/>
        </w:rPr>
      </w:pPr>
      <w:r w:rsidRPr="001A7DD5">
        <w:rPr>
          <w:rFonts w:ascii="Garamond" w:hAnsi="Garamond" w:cs="Garamond"/>
          <w:b/>
          <w:position w:val="1"/>
          <w:szCs w:val="24"/>
        </w:rPr>
        <w:t>Portfolio Domain Summary Sheets</w:t>
      </w:r>
      <w:r>
        <w:rPr>
          <w:rFonts w:ascii="Garamond" w:hAnsi="Garamond" w:cs="Garamond"/>
          <w:b/>
          <w:position w:val="1"/>
          <w:szCs w:val="24"/>
        </w:rPr>
        <w:t xml:space="preserve">: </w:t>
      </w:r>
    </w:p>
    <w:p w14:paraId="080AA9E0" w14:textId="77777777" w:rsidR="00754550" w:rsidRPr="001A7DD5" w:rsidRDefault="00754550" w:rsidP="00754550">
      <w:pPr>
        <w:widowControl w:val="0"/>
        <w:autoSpaceDE w:val="0"/>
        <w:autoSpaceDN w:val="0"/>
        <w:adjustRightInd w:val="0"/>
        <w:spacing w:before="37"/>
        <w:ind w:left="200" w:right="-20"/>
        <w:rPr>
          <w:rFonts w:ascii="Garamond" w:hAnsi="Garamond" w:cs="Garamond"/>
          <w:position w:val="1"/>
          <w:szCs w:val="24"/>
        </w:rPr>
      </w:pPr>
      <w:r w:rsidRPr="001A7DD5">
        <w:rPr>
          <w:rFonts w:ascii="Garamond" w:hAnsi="Garamond" w:cs="Garamond"/>
          <w:position w:val="1"/>
          <w:szCs w:val="24"/>
        </w:rPr>
        <w:t>Each domain should be prefaced with a “domain summary sheet.” This summary provides a global report of the</w:t>
      </w:r>
      <w:r>
        <w:rPr>
          <w:rFonts w:ascii="Garamond" w:hAnsi="Garamond" w:cs="Garamond"/>
          <w:position w:val="1"/>
          <w:szCs w:val="24"/>
        </w:rPr>
        <w:t xml:space="preserve"> </w:t>
      </w:r>
      <w:r w:rsidRPr="001A7DD5">
        <w:rPr>
          <w:rFonts w:ascii="Garamond" w:hAnsi="Garamond" w:cs="Garamond"/>
          <w:position w:val="1"/>
          <w:szCs w:val="24"/>
        </w:rPr>
        <w:t>intern’s experiences related to the specific domain and explains the work samples or experiences sited which provide</w:t>
      </w:r>
      <w:r>
        <w:rPr>
          <w:rFonts w:ascii="Garamond" w:hAnsi="Garamond" w:cs="Garamond"/>
          <w:position w:val="1"/>
          <w:szCs w:val="24"/>
        </w:rPr>
        <w:t xml:space="preserve"> </w:t>
      </w:r>
      <w:r w:rsidRPr="001A7DD5">
        <w:rPr>
          <w:rFonts w:ascii="Garamond" w:hAnsi="Garamond" w:cs="Garamond"/>
          <w:position w:val="1"/>
          <w:szCs w:val="24"/>
        </w:rPr>
        <w:t>support for demonstrating competency. Refer to the internship syllabus for an explanation of each domain and</w:t>
      </w:r>
      <w:r>
        <w:rPr>
          <w:rFonts w:ascii="Garamond" w:hAnsi="Garamond" w:cs="Garamond"/>
          <w:position w:val="1"/>
          <w:szCs w:val="24"/>
        </w:rPr>
        <w:t xml:space="preserve"> </w:t>
      </w:r>
      <w:r w:rsidRPr="001A7DD5">
        <w:rPr>
          <w:rFonts w:ascii="Garamond" w:hAnsi="Garamond" w:cs="Garamond"/>
          <w:position w:val="1"/>
          <w:szCs w:val="24"/>
        </w:rPr>
        <w:t>related activities that could be used as examples for demonstrating competency.</w:t>
      </w:r>
    </w:p>
    <w:p w14:paraId="1C23B52B" w14:textId="77777777" w:rsidR="00754550" w:rsidRDefault="00754550" w:rsidP="00754550">
      <w:pPr>
        <w:widowControl w:val="0"/>
        <w:autoSpaceDE w:val="0"/>
        <w:autoSpaceDN w:val="0"/>
        <w:adjustRightInd w:val="0"/>
        <w:spacing w:before="37"/>
        <w:ind w:left="200" w:right="-20"/>
        <w:rPr>
          <w:rFonts w:ascii="Garamond" w:hAnsi="Garamond" w:cs="Garamond"/>
          <w:position w:val="1"/>
          <w:szCs w:val="24"/>
        </w:rPr>
      </w:pPr>
    </w:p>
    <w:p w14:paraId="20E9EE57" w14:textId="77777777" w:rsidR="00754550" w:rsidRPr="001A7DD5" w:rsidRDefault="00754550" w:rsidP="00754550">
      <w:pPr>
        <w:widowControl w:val="0"/>
        <w:autoSpaceDE w:val="0"/>
        <w:autoSpaceDN w:val="0"/>
        <w:adjustRightInd w:val="0"/>
        <w:spacing w:before="37"/>
        <w:ind w:left="200" w:right="-20"/>
        <w:rPr>
          <w:rFonts w:ascii="Garamond" w:hAnsi="Garamond" w:cs="Garamond"/>
          <w:position w:val="1"/>
          <w:szCs w:val="24"/>
        </w:rPr>
      </w:pPr>
      <w:r w:rsidRPr="001A7DD5">
        <w:rPr>
          <w:rFonts w:ascii="Garamond" w:hAnsi="Garamond" w:cs="Garamond"/>
          <w:position w:val="1"/>
          <w:szCs w:val="24"/>
        </w:rPr>
        <w:t>NOTE: Application for state licensure is NOT required for graduation nor to be included in this portfolio. Students can</w:t>
      </w:r>
      <w:r>
        <w:rPr>
          <w:rFonts w:ascii="Garamond" w:hAnsi="Garamond" w:cs="Garamond"/>
          <w:position w:val="1"/>
          <w:szCs w:val="24"/>
        </w:rPr>
        <w:t xml:space="preserve"> </w:t>
      </w:r>
      <w:r w:rsidRPr="001A7DD5">
        <w:rPr>
          <w:rFonts w:ascii="Garamond" w:hAnsi="Garamond" w:cs="Garamond"/>
          <w:position w:val="1"/>
          <w:szCs w:val="24"/>
        </w:rPr>
        <w:t>complete these packets after the degree is posted on the transcript. See the department secretary for paperwork.</w:t>
      </w:r>
    </w:p>
    <w:p w14:paraId="49695087" w14:textId="77777777" w:rsidR="00754550" w:rsidRDefault="00754550" w:rsidP="00754550">
      <w:pPr>
        <w:widowControl w:val="0"/>
        <w:autoSpaceDE w:val="0"/>
        <w:autoSpaceDN w:val="0"/>
        <w:adjustRightInd w:val="0"/>
        <w:spacing w:before="37"/>
        <w:ind w:left="200" w:right="-20"/>
        <w:rPr>
          <w:rFonts w:ascii="Garamond" w:hAnsi="Garamond" w:cs="Garamond"/>
          <w:position w:val="1"/>
          <w:szCs w:val="24"/>
        </w:rPr>
      </w:pPr>
    </w:p>
    <w:p w14:paraId="68432B79" w14:textId="77777777" w:rsidR="00754550" w:rsidRDefault="00754550" w:rsidP="00754550">
      <w:pPr>
        <w:widowControl w:val="0"/>
        <w:autoSpaceDE w:val="0"/>
        <w:autoSpaceDN w:val="0"/>
        <w:adjustRightInd w:val="0"/>
        <w:spacing w:before="37"/>
        <w:ind w:left="200" w:right="-20"/>
        <w:rPr>
          <w:rFonts w:ascii="Garamond" w:hAnsi="Garamond" w:cs="Garamond"/>
          <w:position w:val="1"/>
          <w:szCs w:val="24"/>
        </w:rPr>
      </w:pPr>
      <w:r w:rsidRPr="001A7DD5">
        <w:rPr>
          <w:rFonts w:ascii="Garamond" w:hAnsi="Garamond" w:cs="Garamond"/>
          <w:position w:val="1"/>
          <w:szCs w:val="24"/>
        </w:rPr>
        <w:t>Include the portfolio checklist in the front of your portfolio.</w:t>
      </w:r>
    </w:p>
    <w:p w14:paraId="7C31A01C" w14:textId="16D83AB3" w:rsidR="008877A3" w:rsidRDefault="008877A3">
      <w:pPr>
        <w:rPr>
          <w:rFonts w:ascii="Garamond" w:hAnsi="Garamond" w:cs="Garamond"/>
          <w:position w:val="1"/>
          <w:szCs w:val="24"/>
        </w:rPr>
      </w:pPr>
      <w:r>
        <w:rPr>
          <w:rFonts w:ascii="Garamond" w:hAnsi="Garamond" w:cs="Garamond"/>
          <w:position w:val="1"/>
          <w:szCs w:val="24"/>
        </w:rPr>
        <w:br w:type="page"/>
      </w:r>
    </w:p>
    <w:p w14:paraId="0050A77E" w14:textId="09F5414C" w:rsidR="008877A3" w:rsidRDefault="008877A3" w:rsidP="008877A3">
      <w:pPr>
        <w:widowControl w:val="0"/>
        <w:autoSpaceDE w:val="0"/>
        <w:autoSpaceDN w:val="0"/>
        <w:adjustRightInd w:val="0"/>
        <w:spacing w:before="37"/>
        <w:ind w:left="200" w:right="-20"/>
        <w:jc w:val="center"/>
        <w:rPr>
          <w:rFonts w:ascii="Garamond" w:hAnsi="Garamond" w:cs="Garamond"/>
          <w:b/>
          <w:szCs w:val="24"/>
        </w:rPr>
      </w:pPr>
      <w:r>
        <w:rPr>
          <w:rFonts w:ascii="Garamond" w:hAnsi="Garamond" w:cs="Garamond"/>
          <w:b/>
          <w:szCs w:val="24"/>
        </w:rPr>
        <w:t>APPENDIX B</w:t>
      </w:r>
    </w:p>
    <w:p w14:paraId="313644AC" w14:textId="77777777" w:rsidR="008877A3" w:rsidRDefault="008877A3" w:rsidP="008877A3">
      <w:pPr>
        <w:widowControl w:val="0"/>
        <w:autoSpaceDE w:val="0"/>
        <w:autoSpaceDN w:val="0"/>
        <w:adjustRightInd w:val="0"/>
        <w:spacing w:before="37"/>
        <w:ind w:left="200" w:right="-20"/>
        <w:jc w:val="center"/>
        <w:rPr>
          <w:rFonts w:ascii="Garamond" w:hAnsi="Garamond" w:cs="Garamond"/>
          <w:b/>
          <w:szCs w:val="24"/>
        </w:rPr>
      </w:pPr>
    </w:p>
    <w:p w14:paraId="2A984067" w14:textId="77777777" w:rsidR="008877A3" w:rsidRPr="008877A3" w:rsidRDefault="008877A3" w:rsidP="008877A3">
      <w:pPr>
        <w:widowControl w:val="0"/>
        <w:autoSpaceDE w:val="0"/>
        <w:autoSpaceDN w:val="0"/>
        <w:adjustRightInd w:val="0"/>
        <w:spacing w:before="37"/>
        <w:ind w:left="200" w:right="-20"/>
        <w:rPr>
          <w:rFonts w:ascii="Garamond" w:hAnsi="Garamond" w:cs="Garamond"/>
          <w:b/>
          <w:szCs w:val="24"/>
        </w:rPr>
      </w:pPr>
    </w:p>
    <w:p w14:paraId="5581CFE5" w14:textId="3C36C58F" w:rsidR="007C464F" w:rsidRPr="00A87E4A" w:rsidRDefault="007C464F" w:rsidP="00A87E4A">
      <w:pPr>
        <w:widowControl w:val="0"/>
        <w:autoSpaceDE w:val="0"/>
        <w:autoSpaceDN w:val="0"/>
        <w:adjustRightInd w:val="0"/>
        <w:spacing w:line="247" w:lineRule="exact"/>
        <w:ind w:right="-76"/>
        <w:jc w:val="center"/>
        <w:rPr>
          <w:sz w:val="32"/>
          <w:szCs w:val="32"/>
          <w:u w:val="single"/>
        </w:rPr>
      </w:pPr>
      <w:r w:rsidRPr="00A87E4A">
        <w:rPr>
          <w:rFonts w:ascii="Garamond" w:hAnsi="Garamond" w:cs="Garamond"/>
          <w:bCs/>
          <w:color w:val="FFFFFF"/>
          <w:position w:val="1"/>
          <w:szCs w:val="24"/>
          <w:u w:val="single"/>
        </w:rPr>
        <w:t>In</w:t>
      </w:r>
      <w:r w:rsidRPr="00A87E4A">
        <w:rPr>
          <w:sz w:val="32"/>
          <w:szCs w:val="32"/>
          <w:u w:val="single"/>
        </w:rPr>
        <w:t>Intern Portfolio Checklist</w:t>
      </w:r>
      <w:r w:rsidR="00587EB2" w:rsidRPr="00A87E4A">
        <w:rPr>
          <w:sz w:val="32"/>
          <w:szCs w:val="32"/>
          <w:u w:val="single"/>
        </w:rPr>
        <w:t xml:space="preserve"> </w:t>
      </w:r>
    </w:p>
    <w:p w14:paraId="7EAFDE10" w14:textId="77777777" w:rsidR="00A87E4A" w:rsidRDefault="00A87E4A" w:rsidP="007C464F">
      <w:pPr>
        <w:widowControl w:val="0"/>
        <w:autoSpaceDE w:val="0"/>
        <w:autoSpaceDN w:val="0"/>
        <w:adjustRightInd w:val="0"/>
        <w:spacing w:line="247" w:lineRule="exact"/>
        <w:ind w:right="-76"/>
        <w:rPr>
          <w:i/>
          <w:sz w:val="32"/>
          <w:szCs w:val="32"/>
        </w:rPr>
      </w:pPr>
    </w:p>
    <w:p w14:paraId="3BE71AED" w14:textId="74AA4824" w:rsidR="00A87E4A" w:rsidRPr="00A87E4A" w:rsidRDefault="00A87E4A" w:rsidP="007C464F">
      <w:pPr>
        <w:widowControl w:val="0"/>
        <w:autoSpaceDE w:val="0"/>
        <w:autoSpaceDN w:val="0"/>
        <w:adjustRightInd w:val="0"/>
        <w:spacing w:line="247" w:lineRule="exact"/>
        <w:ind w:right="-76"/>
        <w:rPr>
          <w:color w:val="000000"/>
          <w:szCs w:val="24"/>
        </w:rPr>
      </w:pPr>
      <w:r w:rsidRPr="00A87E4A">
        <w:rPr>
          <w:szCs w:val="24"/>
        </w:rPr>
        <w:t xml:space="preserve">* NOTE: </w:t>
      </w:r>
      <w:r>
        <w:rPr>
          <w:szCs w:val="24"/>
        </w:rPr>
        <w:t>This is a comprehensive list of the</w:t>
      </w:r>
      <w:r w:rsidRPr="00A87E4A">
        <w:rPr>
          <w:szCs w:val="24"/>
        </w:rPr>
        <w:t xml:space="preserve"> primary artifacts required in addition to the portfolio domain artifacts and rational/reflective statements. However, these </w:t>
      </w:r>
      <w:r>
        <w:rPr>
          <w:szCs w:val="24"/>
        </w:rPr>
        <w:t>primary artifacts may be used in your</w:t>
      </w:r>
      <w:r w:rsidRPr="00A87E4A">
        <w:rPr>
          <w:szCs w:val="24"/>
        </w:rPr>
        <w:t xml:space="preserve"> domains to demonstrate competency. If you are using one of these </w:t>
      </w:r>
      <w:r>
        <w:rPr>
          <w:szCs w:val="24"/>
        </w:rPr>
        <w:t>primary artifacts</w:t>
      </w:r>
      <w:r w:rsidRPr="00A87E4A">
        <w:rPr>
          <w:szCs w:val="24"/>
        </w:rPr>
        <w:t xml:space="preserve"> in your domains please highlight the appropriate sections that apply to the domain and upload a copy</w:t>
      </w:r>
      <w:r>
        <w:rPr>
          <w:szCs w:val="24"/>
        </w:rPr>
        <w:t xml:space="preserve"> of the primary artifact</w:t>
      </w:r>
      <w:r w:rsidRPr="00A87E4A">
        <w:rPr>
          <w:szCs w:val="24"/>
        </w:rPr>
        <w:t xml:space="preserve"> to that specific domain – do not simply make reference to the artifact. </w:t>
      </w:r>
    </w:p>
    <w:p w14:paraId="66681509" w14:textId="5D096091" w:rsidR="007C464F" w:rsidRDefault="00A87E4A" w:rsidP="00A87E4A">
      <w:pPr>
        <w:widowControl w:val="0"/>
        <w:autoSpaceDE w:val="0"/>
        <w:autoSpaceDN w:val="0"/>
        <w:adjustRightInd w:val="0"/>
        <w:spacing w:line="269" w:lineRule="exact"/>
        <w:ind w:right="-48"/>
        <w:rPr>
          <w:rFonts w:ascii="Garamond" w:hAnsi="Garamond" w:cs="Garamond"/>
          <w:color w:val="000000"/>
          <w:szCs w:val="24"/>
        </w:rPr>
      </w:pPr>
      <w:r>
        <w:rPr>
          <w:rFonts w:ascii="Garamond" w:hAnsi="Garamond" w:cs="Garamond"/>
          <w:b/>
          <w:bCs/>
          <w:color w:val="FFFFFF"/>
          <w:position w:val="1"/>
          <w:szCs w:val="24"/>
        </w:rPr>
        <w:t>(yes/</w:t>
      </w:r>
      <w:r w:rsidR="007C464F">
        <w:rPr>
          <w:rFonts w:ascii="Garamond" w:hAnsi="Garamond" w:cs="Garamond"/>
          <w:b/>
          <w:bCs/>
          <w:color w:val="FFFFFF"/>
          <w:position w:val="1"/>
          <w:szCs w:val="24"/>
        </w:rPr>
        <w:t>Document</w:t>
      </w:r>
    </w:p>
    <w:p w14:paraId="41FBE0FF" w14:textId="77777777" w:rsidR="007C464F" w:rsidRDefault="007C464F" w:rsidP="007C464F">
      <w:pPr>
        <w:widowControl w:val="0"/>
        <w:autoSpaceDE w:val="0"/>
        <w:autoSpaceDN w:val="0"/>
        <w:adjustRightInd w:val="0"/>
        <w:spacing w:before="6" w:line="100" w:lineRule="exact"/>
        <w:rPr>
          <w:rFonts w:ascii="Garamond" w:hAnsi="Garamond" w:cs="Garamond"/>
          <w:color w:val="000000"/>
          <w:sz w:val="10"/>
          <w:szCs w:val="10"/>
        </w:rPr>
      </w:pPr>
    </w:p>
    <w:p w14:paraId="38DEFBD5" w14:textId="77777777" w:rsidR="00CC3BF4" w:rsidRPr="00CC3BF4" w:rsidRDefault="00CC3BF4" w:rsidP="00CC3BF4">
      <w:pPr>
        <w:pStyle w:val="ListParagraph"/>
        <w:widowControl w:val="0"/>
        <w:numPr>
          <w:ilvl w:val="0"/>
          <w:numId w:val="27"/>
        </w:numPr>
        <w:autoSpaceDE w:val="0"/>
        <w:autoSpaceDN w:val="0"/>
        <w:adjustRightInd w:val="0"/>
        <w:spacing w:line="247" w:lineRule="exact"/>
        <w:ind w:right="-20"/>
        <w:rPr>
          <w:rFonts w:ascii="Garamond" w:hAnsi="Garamond" w:cs="Garamond"/>
          <w:szCs w:val="24"/>
        </w:rPr>
      </w:pPr>
      <w:r w:rsidRPr="00CC3BF4">
        <w:rPr>
          <w:rFonts w:ascii="Garamond" w:hAnsi="Garamond" w:cs="Garamond"/>
          <w:position w:val="1"/>
          <w:szCs w:val="24"/>
        </w:rPr>
        <w:t>Signed internship agreement</w:t>
      </w:r>
    </w:p>
    <w:p w14:paraId="5D6FE47B" w14:textId="77777777" w:rsidR="00CC3BF4" w:rsidRPr="00CC3BF4" w:rsidRDefault="00CC3BF4" w:rsidP="00CC3BF4">
      <w:pPr>
        <w:pStyle w:val="ListParagraph"/>
        <w:widowControl w:val="0"/>
        <w:numPr>
          <w:ilvl w:val="0"/>
          <w:numId w:val="27"/>
        </w:numPr>
        <w:autoSpaceDE w:val="0"/>
        <w:autoSpaceDN w:val="0"/>
        <w:adjustRightInd w:val="0"/>
        <w:spacing w:before="52"/>
        <w:ind w:right="53"/>
        <w:rPr>
          <w:rFonts w:ascii="Garamond" w:hAnsi="Garamond" w:cs="Garamond"/>
          <w:szCs w:val="24"/>
        </w:rPr>
      </w:pPr>
      <w:r w:rsidRPr="00CC3BF4">
        <w:rPr>
          <w:rFonts w:ascii="Garamond" w:hAnsi="Garamond" w:cs="Garamond"/>
          <w:szCs w:val="24"/>
        </w:rPr>
        <w:t>Log of hours –year’s summary (signed by supervisors, intern, and university faculty). Pay particular attention to the site-based supervision hours. For 180 school days, an intern should have a minimum of 72 hours of individualized supervision from a site-based supervisor. Additionally, during the internship year, our program also requires a minimum of 25.5 hours of small group supervision (provided every other week by university faculty or adjunct faculty).</w:t>
      </w:r>
    </w:p>
    <w:p w14:paraId="289D352D" w14:textId="77777777" w:rsidR="00CC3BF4" w:rsidRDefault="00CC3BF4" w:rsidP="00CC3BF4">
      <w:pPr>
        <w:widowControl w:val="0"/>
        <w:autoSpaceDE w:val="0"/>
        <w:autoSpaceDN w:val="0"/>
        <w:adjustRightInd w:val="0"/>
        <w:spacing w:before="7" w:line="160" w:lineRule="exact"/>
        <w:rPr>
          <w:rFonts w:ascii="Garamond" w:hAnsi="Garamond" w:cs="Garamond"/>
          <w:sz w:val="16"/>
          <w:szCs w:val="16"/>
        </w:rPr>
      </w:pPr>
    </w:p>
    <w:p w14:paraId="320DC7CE" w14:textId="77777777" w:rsidR="00CC3BF4" w:rsidRPr="00CC3BF4" w:rsidRDefault="00CC3BF4" w:rsidP="00CC3BF4">
      <w:pPr>
        <w:pStyle w:val="ListParagraph"/>
        <w:widowControl w:val="0"/>
        <w:numPr>
          <w:ilvl w:val="0"/>
          <w:numId w:val="27"/>
        </w:numPr>
        <w:autoSpaceDE w:val="0"/>
        <w:autoSpaceDN w:val="0"/>
        <w:adjustRightInd w:val="0"/>
        <w:ind w:right="-20"/>
        <w:rPr>
          <w:rFonts w:ascii="Garamond" w:hAnsi="Garamond" w:cs="Garamond"/>
          <w:szCs w:val="24"/>
        </w:rPr>
      </w:pPr>
      <w:r w:rsidRPr="00CC3BF4">
        <w:rPr>
          <w:rFonts w:ascii="Garamond" w:hAnsi="Garamond" w:cs="Garamond"/>
          <w:szCs w:val="24"/>
        </w:rPr>
        <w:t>Intern’s Contact Information and On-Site Supervisor Information</w:t>
      </w:r>
    </w:p>
    <w:p w14:paraId="55B6F61D" w14:textId="77777777" w:rsidR="00CC3BF4" w:rsidRPr="00CC3BF4" w:rsidRDefault="00CC3BF4" w:rsidP="00CC3BF4">
      <w:pPr>
        <w:pStyle w:val="ListParagraph"/>
        <w:widowControl w:val="0"/>
        <w:numPr>
          <w:ilvl w:val="0"/>
          <w:numId w:val="27"/>
        </w:numPr>
        <w:autoSpaceDE w:val="0"/>
        <w:autoSpaceDN w:val="0"/>
        <w:adjustRightInd w:val="0"/>
        <w:spacing w:line="247" w:lineRule="exact"/>
        <w:ind w:right="-20"/>
        <w:rPr>
          <w:rFonts w:ascii="Garamond" w:hAnsi="Garamond" w:cs="Garamond"/>
          <w:szCs w:val="24"/>
        </w:rPr>
      </w:pPr>
      <w:r w:rsidRPr="00CC3BF4">
        <w:rPr>
          <w:rFonts w:ascii="Garamond" w:hAnsi="Garamond" w:cs="Garamond"/>
          <w:position w:val="1"/>
          <w:szCs w:val="24"/>
        </w:rPr>
        <w:t>Intern’s evaluation of internship site</w:t>
      </w:r>
    </w:p>
    <w:p w14:paraId="670C8CED" w14:textId="77777777" w:rsidR="00CC3BF4" w:rsidRDefault="00CC3BF4" w:rsidP="00CC3BF4">
      <w:pPr>
        <w:widowControl w:val="0"/>
        <w:autoSpaceDE w:val="0"/>
        <w:autoSpaceDN w:val="0"/>
        <w:adjustRightInd w:val="0"/>
        <w:spacing w:before="19" w:line="220" w:lineRule="exact"/>
        <w:rPr>
          <w:rFonts w:ascii="Garamond" w:hAnsi="Garamond" w:cs="Garamond"/>
          <w:sz w:val="22"/>
          <w:szCs w:val="22"/>
        </w:rPr>
      </w:pPr>
    </w:p>
    <w:p w14:paraId="67874A7E" w14:textId="77777777" w:rsidR="00CC3BF4" w:rsidRPr="00CC3BF4" w:rsidRDefault="00CC3BF4" w:rsidP="00CC3BF4">
      <w:pPr>
        <w:pStyle w:val="ListParagraph"/>
        <w:widowControl w:val="0"/>
        <w:numPr>
          <w:ilvl w:val="0"/>
          <w:numId w:val="27"/>
        </w:numPr>
        <w:autoSpaceDE w:val="0"/>
        <w:autoSpaceDN w:val="0"/>
        <w:adjustRightInd w:val="0"/>
        <w:ind w:right="-20"/>
        <w:rPr>
          <w:rFonts w:ascii="Garamond" w:hAnsi="Garamond" w:cs="Garamond"/>
          <w:szCs w:val="24"/>
        </w:rPr>
      </w:pPr>
      <w:r w:rsidRPr="00CC3BF4">
        <w:rPr>
          <w:rFonts w:ascii="Garamond" w:hAnsi="Garamond" w:cs="Garamond"/>
          <w:szCs w:val="24"/>
        </w:rPr>
        <w:t>Intern’s evaluation of supervisor</w:t>
      </w:r>
    </w:p>
    <w:p w14:paraId="4C41C147" w14:textId="77777777" w:rsidR="00CC3BF4" w:rsidRDefault="00CC3BF4" w:rsidP="00CC3BF4">
      <w:pPr>
        <w:widowControl w:val="0"/>
        <w:autoSpaceDE w:val="0"/>
        <w:autoSpaceDN w:val="0"/>
        <w:adjustRightInd w:val="0"/>
        <w:spacing w:line="200" w:lineRule="exact"/>
        <w:rPr>
          <w:rFonts w:ascii="Garamond" w:hAnsi="Garamond" w:cs="Garamond"/>
          <w:sz w:val="20"/>
        </w:rPr>
      </w:pPr>
    </w:p>
    <w:p w14:paraId="11A0A427" w14:textId="77777777" w:rsidR="00CC3BF4" w:rsidRPr="00CC3BF4" w:rsidRDefault="00CC3BF4" w:rsidP="00CC3BF4">
      <w:pPr>
        <w:pStyle w:val="ListParagraph"/>
        <w:widowControl w:val="0"/>
        <w:numPr>
          <w:ilvl w:val="0"/>
          <w:numId w:val="27"/>
        </w:numPr>
        <w:autoSpaceDE w:val="0"/>
        <w:autoSpaceDN w:val="0"/>
        <w:adjustRightInd w:val="0"/>
        <w:spacing w:before="37"/>
        <w:ind w:right="-20"/>
        <w:rPr>
          <w:rFonts w:ascii="Garamond" w:hAnsi="Garamond" w:cs="Garamond"/>
          <w:szCs w:val="24"/>
        </w:rPr>
      </w:pPr>
      <w:r w:rsidRPr="00CC3BF4">
        <w:rPr>
          <w:rFonts w:ascii="Garamond" w:hAnsi="Garamond" w:cs="Garamond"/>
          <w:szCs w:val="24"/>
        </w:rPr>
        <w:t>Field Experience Demographics Worksheet</w:t>
      </w:r>
    </w:p>
    <w:p w14:paraId="5AC61A19" w14:textId="77777777" w:rsidR="00CC3BF4" w:rsidRDefault="00CC3BF4" w:rsidP="00CC3BF4">
      <w:pPr>
        <w:widowControl w:val="0"/>
        <w:autoSpaceDE w:val="0"/>
        <w:autoSpaceDN w:val="0"/>
        <w:adjustRightInd w:val="0"/>
        <w:spacing w:before="19" w:line="220" w:lineRule="exact"/>
        <w:rPr>
          <w:rFonts w:ascii="Garamond" w:hAnsi="Garamond" w:cs="Garamond"/>
          <w:sz w:val="22"/>
          <w:szCs w:val="22"/>
        </w:rPr>
      </w:pPr>
    </w:p>
    <w:p w14:paraId="7CE4182E" w14:textId="77777777" w:rsidR="00CC3BF4" w:rsidRPr="00CC3BF4" w:rsidRDefault="00CC3BF4" w:rsidP="00CC3BF4">
      <w:pPr>
        <w:pStyle w:val="ListParagraph"/>
        <w:widowControl w:val="0"/>
        <w:numPr>
          <w:ilvl w:val="0"/>
          <w:numId w:val="27"/>
        </w:numPr>
        <w:autoSpaceDE w:val="0"/>
        <w:autoSpaceDN w:val="0"/>
        <w:adjustRightInd w:val="0"/>
        <w:ind w:right="-20"/>
        <w:rPr>
          <w:rFonts w:ascii="Garamond" w:hAnsi="Garamond" w:cs="Garamond"/>
          <w:szCs w:val="24"/>
        </w:rPr>
      </w:pPr>
      <w:r w:rsidRPr="00CC3BF4">
        <w:rPr>
          <w:rFonts w:ascii="Garamond" w:hAnsi="Garamond" w:cs="Garamond"/>
          <w:szCs w:val="24"/>
        </w:rPr>
        <w:t>Steps in Resolving an Ethical Dilemma</w:t>
      </w:r>
    </w:p>
    <w:p w14:paraId="55809A84" w14:textId="77777777" w:rsidR="00CC3BF4" w:rsidRDefault="00CC3BF4" w:rsidP="00CC3BF4">
      <w:pPr>
        <w:widowControl w:val="0"/>
        <w:autoSpaceDE w:val="0"/>
        <w:autoSpaceDN w:val="0"/>
        <w:adjustRightInd w:val="0"/>
        <w:spacing w:before="5" w:line="130" w:lineRule="exact"/>
        <w:rPr>
          <w:rFonts w:ascii="Garamond" w:hAnsi="Garamond" w:cs="Garamond"/>
          <w:sz w:val="13"/>
          <w:szCs w:val="13"/>
        </w:rPr>
      </w:pPr>
    </w:p>
    <w:p w14:paraId="08A26E88" w14:textId="494DE10C" w:rsidR="00CC3BF4" w:rsidRDefault="00CC3BF4" w:rsidP="00CC3BF4">
      <w:pPr>
        <w:pStyle w:val="ListParagraph"/>
        <w:widowControl w:val="0"/>
        <w:numPr>
          <w:ilvl w:val="0"/>
          <w:numId w:val="27"/>
        </w:numPr>
        <w:autoSpaceDE w:val="0"/>
        <w:autoSpaceDN w:val="0"/>
        <w:adjustRightInd w:val="0"/>
        <w:ind w:right="-20"/>
        <w:rPr>
          <w:rFonts w:ascii="Garamond" w:hAnsi="Garamond" w:cs="Garamond"/>
          <w:szCs w:val="24"/>
        </w:rPr>
      </w:pPr>
      <w:r w:rsidRPr="00CC3BF4">
        <w:rPr>
          <w:rFonts w:ascii="Garamond" w:hAnsi="Garamond" w:cs="Garamond"/>
          <w:szCs w:val="24"/>
        </w:rPr>
        <w:t>CPSE End of Semester Evaluation</w:t>
      </w:r>
    </w:p>
    <w:p w14:paraId="07F17157" w14:textId="77777777" w:rsidR="00CC3BF4" w:rsidRPr="00CC3BF4" w:rsidRDefault="00CC3BF4" w:rsidP="00CC3BF4">
      <w:pPr>
        <w:widowControl w:val="0"/>
        <w:autoSpaceDE w:val="0"/>
        <w:autoSpaceDN w:val="0"/>
        <w:adjustRightInd w:val="0"/>
        <w:ind w:right="-20"/>
        <w:rPr>
          <w:rFonts w:ascii="Garamond" w:hAnsi="Garamond" w:cs="Garamond"/>
          <w:szCs w:val="24"/>
        </w:rPr>
      </w:pPr>
    </w:p>
    <w:p w14:paraId="4BBF60CD" w14:textId="77777777" w:rsidR="00CC3BF4" w:rsidRPr="00CC3BF4" w:rsidRDefault="00CC3BF4" w:rsidP="00CC3BF4">
      <w:pPr>
        <w:widowControl w:val="0"/>
        <w:autoSpaceDE w:val="0"/>
        <w:autoSpaceDN w:val="0"/>
        <w:adjustRightInd w:val="0"/>
        <w:ind w:right="-20"/>
        <w:rPr>
          <w:rFonts w:ascii="Garamond" w:hAnsi="Garamond" w:cs="Garamond"/>
          <w:szCs w:val="24"/>
        </w:rPr>
      </w:pPr>
    </w:p>
    <w:p w14:paraId="44E78358" w14:textId="23E10790" w:rsidR="00CC3BF4" w:rsidRPr="00A87E4A" w:rsidRDefault="00CC3BF4" w:rsidP="00CC3BF4">
      <w:pPr>
        <w:pStyle w:val="ListParagraph"/>
        <w:widowControl w:val="0"/>
        <w:numPr>
          <w:ilvl w:val="0"/>
          <w:numId w:val="27"/>
        </w:numPr>
        <w:autoSpaceDE w:val="0"/>
        <w:autoSpaceDN w:val="0"/>
        <w:adjustRightInd w:val="0"/>
        <w:rPr>
          <w:rFonts w:ascii="Garamond" w:hAnsi="Garamond"/>
          <w:szCs w:val="24"/>
        </w:rPr>
      </w:pPr>
      <w:r w:rsidRPr="00CC3BF4">
        <w:rPr>
          <w:rFonts w:ascii="Garamond" w:hAnsi="Garamond"/>
          <w:szCs w:val="24"/>
        </w:rPr>
        <w:t>Intern Goal Setting Chart. Documentation of goals should include: specific goals, activities to</w:t>
      </w:r>
      <w:r w:rsidR="00A87E4A">
        <w:rPr>
          <w:rFonts w:ascii="Garamond" w:hAnsi="Garamond"/>
          <w:szCs w:val="24"/>
        </w:rPr>
        <w:t xml:space="preserve"> </w:t>
      </w:r>
      <w:r w:rsidRPr="00A87E4A">
        <w:rPr>
          <w:rFonts w:ascii="Garamond" w:hAnsi="Garamond"/>
          <w:szCs w:val="24"/>
        </w:rPr>
        <w:t xml:space="preserve">achieve goals, training &amp; resources necessary to support goal acquisition. Include a written midterm or end-of-term summary evaluating your progress (in regard to your stated goals). 3 goals per semester for a total of 9 goals. </w:t>
      </w:r>
    </w:p>
    <w:p w14:paraId="0F7A3080" w14:textId="77777777" w:rsidR="00CC3BF4" w:rsidRPr="00CC3BF4" w:rsidRDefault="00CC3BF4" w:rsidP="00CC3BF4">
      <w:pPr>
        <w:widowControl w:val="0"/>
        <w:autoSpaceDE w:val="0"/>
        <w:autoSpaceDN w:val="0"/>
        <w:adjustRightInd w:val="0"/>
        <w:rPr>
          <w:rFonts w:ascii="Garamond" w:hAnsi="Garamond"/>
          <w:szCs w:val="24"/>
        </w:rPr>
      </w:pPr>
    </w:p>
    <w:p w14:paraId="1330DE3D" w14:textId="79910515" w:rsidR="00CC3BF4" w:rsidRPr="00A87E4A" w:rsidRDefault="00CC3BF4" w:rsidP="00CC3BF4">
      <w:pPr>
        <w:pStyle w:val="ListParagraph"/>
        <w:widowControl w:val="0"/>
        <w:numPr>
          <w:ilvl w:val="0"/>
          <w:numId w:val="27"/>
        </w:numPr>
        <w:autoSpaceDE w:val="0"/>
        <w:autoSpaceDN w:val="0"/>
        <w:adjustRightInd w:val="0"/>
        <w:rPr>
          <w:rFonts w:ascii="Garamond" w:hAnsi="Garamond"/>
          <w:szCs w:val="24"/>
        </w:rPr>
      </w:pPr>
      <w:r w:rsidRPr="00CC3BF4">
        <w:rPr>
          <w:rFonts w:ascii="Garamond" w:hAnsi="Garamond"/>
          <w:szCs w:val="24"/>
        </w:rPr>
        <w:t>2 Case Studies. The reviewers will use the NASP Case Study Rubric for evaluating two case studies. Case studies incorporate numerous skills and competencies and may be referenced in</w:t>
      </w:r>
      <w:r w:rsidR="00A87E4A">
        <w:rPr>
          <w:rFonts w:ascii="Garamond" w:hAnsi="Garamond"/>
          <w:szCs w:val="24"/>
        </w:rPr>
        <w:t xml:space="preserve"> </w:t>
      </w:r>
      <w:r w:rsidRPr="00A87E4A">
        <w:rPr>
          <w:rFonts w:ascii="Garamond" w:hAnsi="Garamond"/>
          <w:szCs w:val="24"/>
        </w:rPr>
        <w:t>several of the portfolio domains.</w:t>
      </w:r>
    </w:p>
    <w:p w14:paraId="3B1A6DAB" w14:textId="77777777" w:rsidR="00CC3BF4" w:rsidRPr="00CC3BF4" w:rsidRDefault="00CC3BF4" w:rsidP="00CC3BF4">
      <w:pPr>
        <w:widowControl w:val="0"/>
        <w:autoSpaceDE w:val="0"/>
        <w:autoSpaceDN w:val="0"/>
        <w:adjustRightInd w:val="0"/>
        <w:rPr>
          <w:rFonts w:ascii="Garamond" w:hAnsi="Garamond"/>
          <w:szCs w:val="24"/>
        </w:rPr>
      </w:pPr>
    </w:p>
    <w:p w14:paraId="79760E89" w14:textId="059F4A6F" w:rsidR="00CC3BF4" w:rsidRPr="00A87E4A" w:rsidRDefault="00CC3BF4" w:rsidP="00CC3BF4">
      <w:pPr>
        <w:pStyle w:val="ListParagraph"/>
        <w:widowControl w:val="0"/>
        <w:numPr>
          <w:ilvl w:val="0"/>
          <w:numId w:val="27"/>
        </w:numPr>
        <w:autoSpaceDE w:val="0"/>
        <w:autoSpaceDN w:val="0"/>
        <w:adjustRightInd w:val="0"/>
        <w:rPr>
          <w:rFonts w:ascii="Garamond" w:hAnsi="Garamond"/>
          <w:szCs w:val="24"/>
        </w:rPr>
      </w:pPr>
      <w:r w:rsidRPr="00CC3BF4">
        <w:rPr>
          <w:rFonts w:ascii="Garamond" w:hAnsi="Garamond"/>
          <w:szCs w:val="24"/>
        </w:rPr>
        <w:t>2 Psychological Reports. The reviewers will use the Assessment Report: Evaluation Form for</w:t>
      </w:r>
      <w:r w:rsidR="00A87E4A">
        <w:rPr>
          <w:rFonts w:ascii="Garamond" w:hAnsi="Garamond"/>
          <w:szCs w:val="24"/>
        </w:rPr>
        <w:t xml:space="preserve"> </w:t>
      </w:r>
      <w:r w:rsidRPr="00A87E4A">
        <w:rPr>
          <w:rFonts w:ascii="Garamond" w:hAnsi="Garamond"/>
          <w:szCs w:val="24"/>
        </w:rPr>
        <w:t>evaluating the two psych reports.</w:t>
      </w:r>
    </w:p>
    <w:p w14:paraId="23E4A912" w14:textId="77777777" w:rsidR="00CC3BF4" w:rsidRPr="00CC3BF4" w:rsidRDefault="00CC3BF4" w:rsidP="00CC3BF4">
      <w:pPr>
        <w:widowControl w:val="0"/>
        <w:autoSpaceDE w:val="0"/>
        <w:autoSpaceDN w:val="0"/>
        <w:adjustRightInd w:val="0"/>
        <w:rPr>
          <w:rFonts w:ascii="Garamond" w:hAnsi="Garamond"/>
          <w:szCs w:val="24"/>
        </w:rPr>
      </w:pPr>
    </w:p>
    <w:p w14:paraId="680F6F99" w14:textId="0F61EC50" w:rsidR="00CC3BF4" w:rsidRPr="00A87E4A" w:rsidRDefault="00CC3BF4" w:rsidP="00CC3BF4">
      <w:pPr>
        <w:pStyle w:val="ListParagraph"/>
        <w:widowControl w:val="0"/>
        <w:numPr>
          <w:ilvl w:val="0"/>
          <w:numId w:val="27"/>
        </w:numPr>
        <w:autoSpaceDE w:val="0"/>
        <w:autoSpaceDN w:val="0"/>
        <w:adjustRightInd w:val="0"/>
        <w:rPr>
          <w:rFonts w:ascii="Garamond" w:hAnsi="Garamond"/>
          <w:szCs w:val="24"/>
        </w:rPr>
      </w:pPr>
      <w:r w:rsidRPr="00CC3BF4">
        <w:rPr>
          <w:rFonts w:ascii="Garamond" w:hAnsi="Garamond"/>
          <w:szCs w:val="24"/>
        </w:rPr>
        <w:t>School Psychology Praxis results. Passing score is 165. You must include all pages of the Praxis</w:t>
      </w:r>
      <w:r w:rsidR="00A87E4A">
        <w:rPr>
          <w:rFonts w:ascii="Garamond" w:hAnsi="Garamond"/>
          <w:szCs w:val="24"/>
        </w:rPr>
        <w:t xml:space="preserve"> </w:t>
      </w:r>
      <w:r w:rsidRPr="00A87E4A">
        <w:rPr>
          <w:rFonts w:ascii="Garamond" w:hAnsi="Garamond"/>
          <w:szCs w:val="24"/>
        </w:rPr>
        <w:t>test result summary (approximately 2 pages, front and back).</w:t>
      </w:r>
    </w:p>
    <w:p w14:paraId="11719CEA" w14:textId="77777777" w:rsidR="00CC3BF4" w:rsidRPr="00CC3BF4" w:rsidRDefault="00CC3BF4" w:rsidP="00CC3BF4">
      <w:pPr>
        <w:widowControl w:val="0"/>
        <w:autoSpaceDE w:val="0"/>
        <w:autoSpaceDN w:val="0"/>
        <w:adjustRightInd w:val="0"/>
        <w:rPr>
          <w:rFonts w:ascii="Garamond" w:hAnsi="Garamond"/>
          <w:szCs w:val="24"/>
        </w:rPr>
      </w:pPr>
    </w:p>
    <w:p w14:paraId="1FB084AC" w14:textId="555D76B9" w:rsidR="00754550" w:rsidRPr="00A87E4A" w:rsidRDefault="00CC3BF4" w:rsidP="00CC3BF4">
      <w:pPr>
        <w:pStyle w:val="ListParagraph"/>
        <w:widowControl w:val="0"/>
        <w:numPr>
          <w:ilvl w:val="0"/>
          <w:numId w:val="27"/>
        </w:numPr>
        <w:autoSpaceDE w:val="0"/>
        <w:autoSpaceDN w:val="0"/>
        <w:adjustRightInd w:val="0"/>
        <w:rPr>
          <w:rFonts w:ascii="Garamond" w:hAnsi="Garamond"/>
          <w:szCs w:val="24"/>
        </w:rPr>
      </w:pPr>
      <w:r w:rsidRPr="00CC3BF4">
        <w:rPr>
          <w:rFonts w:ascii="Garamond" w:hAnsi="Garamond"/>
          <w:szCs w:val="24"/>
        </w:rPr>
        <w:t>Formal fall and winter semester evaluations (conducted &amp; signed by sit supervisor and university</w:t>
      </w:r>
      <w:r w:rsidR="00A87E4A">
        <w:rPr>
          <w:rFonts w:ascii="Garamond" w:hAnsi="Garamond"/>
          <w:szCs w:val="24"/>
        </w:rPr>
        <w:t xml:space="preserve"> f</w:t>
      </w:r>
      <w:r w:rsidRPr="00A87E4A">
        <w:rPr>
          <w:rFonts w:ascii="Garamond" w:hAnsi="Garamond"/>
          <w:szCs w:val="24"/>
        </w:rPr>
        <w:t>aculty)</w:t>
      </w:r>
    </w:p>
    <w:p w14:paraId="1EC08334" w14:textId="77777777" w:rsidR="007C464F" w:rsidRDefault="007C464F" w:rsidP="00754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5A762D91" w14:textId="02BEFF0D" w:rsidR="007C464F" w:rsidRDefault="007C464F">
      <w:pPr>
        <w:rPr>
          <w:b/>
          <w:sz w:val="28"/>
        </w:rPr>
      </w:pPr>
      <w:r>
        <w:rPr>
          <w:b/>
          <w:sz w:val="28"/>
        </w:rPr>
        <w:br w:type="page"/>
      </w:r>
    </w:p>
    <w:p w14:paraId="744B545C" w14:textId="050465A2" w:rsidR="007C464F" w:rsidRDefault="007C464F" w:rsidP="007C4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r>
        <w:rPr>
          <w:sz w:val="28"/>
        </w:rPr>
        <w:t>APPENDIX C</w:t>
      </w:r>
    </w:p>
    <w:p w14:paraId="08F047F0" w14:textId="77777777" w:rsidR="007C464F" w:rsidRDefault="007C464F" w:rsidP="007C4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14:paraId="14BBA81C" w14:textId="602C7376" w:rsidR="007C464F" w:rsidRDefault="00A27885" w:rsidP="007C4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u w:val="single"/>
        </w:rPr>
      </w:pPr>
      <w:r w:rsidRPr="00BA6C00">
        <w:rPr>
          <w:sz w:val="28"/>
          <w:u w:val="single"/>
        </w:rPr>
        <w:t>Internship Portfolio Cheat Sheet</w:t>
      </w:r>
      <w:r w:rsidR="00DD5D3C">
        <w:rPr>
          <w:sz w:val="28"/>
          <w:u w:val="single"/>
        </w:rPr>
        <w:t xml:space="preserve"> – What to include where</w:t>
      </w:r>
    </w:p>
    <w:p w14:paraId="6113C9AE" w14:textId="77777777" w:rsidR="00A27885" w:rsidRDefault="00A27885" w:rsidP="007C4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14:paraId="0C3D1827" w14:textId="5B22C082" w:rsidR="00A27885" w:rsidRDefault="00B649AC" w:rsidP="00A27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I: Data-Based Decision-Making and Accountability</w:t>
      </w:r>
    </w:p>
    <w:p w14:paraId="0E89E4FF" w14:textId="33112ED5" w:rsidR="00B649AC" w:rsidRPr="00B649AC" w:rsidRDefault="00B649AC" w:rsidP="00B649A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649AC">
        <w:rPr>
          <w:sz w:val="28"/>
        </w:rPr>
        <w:t>FBA/CBE</w:t>
      </w:r>
    </w:p>
    <w:p w14:paraId="5085AB80" w14:textId="38C20840" w:rsidR="00B649AC" w:rsidRPr="00B649AC" w:rsidRDefault="00B649AC" w:rsidP="00B649A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B649AC">
        <w:rPr>
          <w:sz w:val="28"/>
        </w:rPr>
        <w:t>Psychoeducational Reports</w:t>
      </w:r>
    </w:p>
    <w:p w14:paraId="353E7959" w14:textId="59356731" w:rsidR="00B649AC" w:rsidRDefault="00B649AC" w:rsidP="00B649A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Case Studies (1 behavioral, 1 academic)</w:t>
      </w:r>
    </w:p>
    <w:p w14:paraId="06C34C94" w14:textId="6D68C1A1" w:rsidR="00B649AC" w:rsidRDefault="00C3421B" w:rsidP="00B649A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Program Evaluations</w:t>
      </w:r>
    </w:p>
    <w:p w14:paraId="30290850" w14:textId="77777777" w:rsidR="00C3421B" w:rsidRDefault="00C3421B" w:rsidP="00C34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78E19938" w14:textId="3E8A2DF3" w:rsidR="00C3421B" w:rsidRDefault="00C3421B" w:rsidP="00C34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 xml:space="preserve">Domain II: Consultation and Collaboration </w:t>
      </w:r>
    </w:p>
    <w:p w14:paraId="01C004F0" w14:textId="66D91F1E" w:rsidR="00C3421B" w:rsidRDefault="00C3421B" w:rsidP="00C3421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Case Studies (documenting collaboration)</w:t>
      </w:r>
    </w:p>
    <w:p w14:paraId="68EDB718" w14:textId="51D7BE4B" w:rsidR="00C3421B" w:rsidRDefault="00C3421B" w:rsidP="00C3421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Data regarding student progress as a result of collaboration/consultation</w:t>
      </w:r>
    </w:p>
    <w:p w14:paraId="02960F5B" w14:textId="1916F4DB" w:rsidR="00C3421B" w:rsidRDefault="00C3421B" w:rsidP="00C3421B">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Student progress as a result of BIPs you’ve helped to write. </w:t>
      </w:r>
    </w:p>
    <w:p w14:paraId="20BED375" w14:textId="2F6FF64F" w:rsidR="00C3421B" w:rsidRDefault="00C3421B" w:rsidP="00C3421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Documentation of participation in team planning and decisions, and how student outcomes improved from participation. </w:t>
      </w:r>
    </w:p>
    <w:p w14:paraId="1C58199C" w14:textId="2B73534F" w:rsidR="00C3421B" w:rsidRDefault="00C3421B" w:rsidP="00C3421B">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Narrative of your participation in IEP meetings, parents meetings, etc…</w:t>
      </w:r>
      <w:r w:rsidR="00C47C36">
        <w:rPr>
          <w:sz w:val="28"/>
        </w:rPr>
        <w:t xml:space="preserve"> and </w:t>
      </w:r>
      <w:r w:rsidR="00C47C36">
        <w:rPr>
          <w:i/>
          <w:sz w:val="28"/>
        </w:rPr>
        <w:t xml:space="preserve">how </w:t>
      </w:r>
      <w:r w:rsidR="00C47C36">
        <w:rPr>
          <w:sz w:val="28"/>
        </w:rPr>
        <w:t xml:space="preserve">the collaboration affected student learning and progress. </w:t>
      </w:r>
    </w:p>
    <w:p w14:paraId="4E309A59" w14:textId="1C14E6FA" w:rsidR="00C3421B" w:rsidRDefault="00C3421B" w:rsidP="00C3421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Documentation of effective collaboration with teachers, specialists, administrators, parents and family members, etc... </w:t>
      </w:r>
    </w:p>
    <w:p w14:paraId="14809033" w14:textId="77777777" w:rsidR="00C3421B" w:rsidRDefault="00C3421B" w:rsidP="00C3421B">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Letters of support from collaborators </w:t>
      </w:r>
    </w:p>
    <w:p w14:paraId="20BC4369" w14:textId="492CBBE9" w:rsidR="00C3421B" w:rsidRDefault="00C47C36" w:rsidP="00C3421B">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1 page</w:t>
      </w:r>
      <w:r w:rsidR="00C3421B">
        <w:rPr>
          <w:sz w:val="28"/>
        </w:rPr>
        <w:t xml:space="preserve"> narrative descriptions of your work with others</w:t>
      </w:r>
    </w:p>
    <w:p w14:paraId="18A69B19" w14:textId="77777777" w:rsidR="008562A4" w:rsidRDefault="008562A4" w:rsidP="00C34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667996B0" w14:textId="3CACCF89" w:rsidR="00C3421B" w:rsidRDefault="007317C6" w:rsidP="00C34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III: Intervention and Instructional Support to Develop Academic Skills</w:t>
      </w:r>
    </w:p>
    <w:p w14:paraId="4AEB3714" w14:textId="50709D40" w:rsidR="007317C6" w:rsidRPr="00B872B7" w:rsidRDefault="00B872B7" w:rsidP="007317C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Data regarding student progress to academic interventions</w:t>
      </w:r>
    </w:p>
    <w:p w14:paraId="26F99908" w14:textId="35ADBD66" w:rsidR="00B872B7" w:rsidRPr="00B872B7" w:rsidRDefault="00B872B7" w:rsidP="00B872B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Case studies </w:t>
      </w:r>
    </w:p>
    <w:p w14:paraId="0B4D75D2" w14:textId="6547D02A" w:rsidR="00B872B7" w:rsidRPr="00090344" w:rsidRDefault="00B872B7" w:rsidP="00B872B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BIPs</w:t>
      </w:r>
    </w:p>
    <w:p w14:paraId="6D9BFAA1" w14:textId="3FC5851B" w:rsidR="00090344" w:rsidRPr="00090344" w:rsidRDefault="00090344" w:rsidP="00B872B7">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CBE</w:t>
      </w:r>
    </w:p>
    <w:p w14:paraId="260F9B4C" w14:textId="6C67D2A3" w:rsidR="00090344" w:rsidRPr="00090344" w:rsidRDefault="00090344" w:rsidP="0009034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Description or copies of any learning aids, lessons or materials you’ve used to teach academic skills to students</w:t>
      </w:r>
    </w:p>
    <w:p w14:paraId="6608A056" w14:textId="06EF0156" w:rsidR="00090344" w:rsidRPr="00090344" w:rsidRDefault="00090344" w:rsidP="0009034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Documentation of involvement in school or district academic interventions</w:t>
      </w:r>
    </w:p>
    <w:p w14:paraId="39C3692C" w14:textId="77777777" w:rsidR="008562A4" w:rsidRDefault="008562A4" w:rsidP="00090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1A12F884" w14:textId="1E3B9238" w:rsidR="00090344" w:rsidRDefault="00090344" w:rsidP="00090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IV: Interventions and Mental Health Services to Develop Social and Life Skills</w:t>
      </w:r>
    </w:p>
    <w:p w14:paraId="168F9B0A" w14:textId="5431C638" w:rsidR="00090344" w:rsidRDefault="00DC753F" w:rsidP="0009034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SOAP notes</w:t>
      </w:r>
      <w:r w:rsidR="00C47C36">
        <w:rPr>
          <w:sz w:val="28"/>
        </w:rPr>
        <w:t xml:space="preserve"> or other counseling and/or progress notes</w:t>
      </w:r>
    </w:p>
    <w:p w14:paraId="6D580EAD" w14:textId="0C1A9299" w:rsidR="00DC753F" w:rsidRDefault="00DC753F" w:rsidP="0009034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FBA/BIPs</w:t>
      </w:r>
    </w:p>
    <w:p w14:paraId="0A30C5A2" w14:textId="4FE31538" w:rsidR="00DC753F" w:rsidRDefault="00DC753F" w:rsidP="0009034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Descriptions or copies of social and life skills counseling, lesson, materials, systems and groups that were implemented. </w:t>
      </w:r>
    </w:p>
    <w:p w14:paraId="7276BAA4" w14:textId="2C16E633" w:rsidR="00DC753F" w:rsidRDefault="008562A4" w:rsidP="0009034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Documentation</w:t>
      </w:r>
      <w:r w:rsidR="00DC753F">
        <w:rPr>
          <w:sz w:val="28"/>
        </w:rPr>
        <w:t xml:space="preserve"> of involvement in PB</w:t>
      </w:r>
      <w:r w:rsidR="00C47C36">
        <w:rPr>
          <w:sz w:val="28"/>
        </w:rPr>
        <w:t>S interventions or initiatives.</w:t>
      </w:r>
    </w:p>
    <w:p w14:paraId="587EDC74" w14:textId="4FD4177A" w:rsidR="008562A4" w:rsidRDefault="008562A4" w:rsidP="0009034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Data regarding student progress to social, behavioral, and life skill interventions that identify appropriate developmental needs and expectations. </w:t>
      </w:r>
    </w:p>
    <w:p w14:paraId="71FB64E6" w14:textId="77777777" w:rsidR="008562A4" w:rsidRDefault="008562A4" w:rsidP="008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545AC84F" w14:textId="77777777" w:rsidR="008562A4" w:rsidRDefault="008562A4" w:rsidP="008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16957EF6" w14:textId="12205973" w:rsidR="008562A4" w:rsidRDefault="008562A4" w:rsidP="008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V: School-Wide Practices to Promote Learning</w:t>
      </w:r>
    </w:p>
    <w:p w14:paraId="5D15385E" w14:textId="6215534F" w:rsidR="008562A4" w:rsidRDefault="008562A4" w:rsidP="008562A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Description of involvement (and outcomes from being involved) in systems interventions and committees, etc..</w:t>
      </w:r>
    </w:p>
    <w:p w14:paraId="7B2F534E" w14:textId="6F485922" w:rsidR="008562A4" w:rsidRDefault="008562A4" w:rsidP="008562A4">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Inservice agenda notes, summary of items discussed, how you helped to problem solve, any suggestions you made, etc.... </w:t>
      </w:r>
    </w:p>
    <w:p w14:paraId="6729E147" w14:textId="671BD199" w:rsidR="008562A4" w:rsidRDefault="008562A4" w:rsidP="008562A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Evidence of integration of general and special education interventions and activities</w:t>
      </w:r>
    </w:p>
    <w:p w14:paraId="5B438C60" w14:textId="77777777" w:rsidR="008562A4" w:rsidRDefault="008562A4" w:rsidP="008562A4">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Document interventions you have developed or help to develop to make positive systems change in your department or school overall.</w:t>
      </w:r>
    </w:p>
    <w:p w14:paraId="7B6ADE5A" w14:textId="77777777" w:rsidR="008562A4" w:rsidRDefault="008562A4" w:rsidP="008562A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Evidence of contributions to team meetings and decisions. </w:t>
      </w:r>
    </w:p>
    <w:p w14:paraId="0589EC27" w14:textId="17353B6F" w:rsidR="00C47C36" w:rsidRDefault="00C47C36" w:rsidP="00C47C36">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Use the problem solving model and plug-in your experiences.</w:t>
      </w:r>
    </w:p>
    <w:p w14:paraId="20D88EBE" w14:textId="77777777" w:rsidR="008562A4" w:rsidRDefault="008562A4" w:rsidP="008562A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Supervisor evaluation of effective relationships with school settings</w:t>
      </w:r>
    </w:p>
    <w:p w14:paraId="1DE05CB4" w14:textId="77777777" w:rsidR="003B7E76" w:rsidRDefault="008562A4" w:rsidP="003B7E76">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Ask your intern supervisors to write a </w:t>
      </w:r>
      <w:r w:rsidR="003B7E76">
        <w:rPr>
          <w:sz w:val="28"/>
        </w:rPr>
        <w:t xml:space="preserve">brief description or your participation in the school or watch you in a collaboration meeting and then write up some suggestions and comments for you. </w:t>
      </w:r>
    </w:p>
    <w:p w14:paraId="4899154C" w14:textId="77777777" w:rsidR="00522162" w:rsidRPr="00522162" w:rsidRDefault="00522162" w:rsidP="00522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3AA1CD73" w14:textId="2EDE3888" w:rsidR="003B7E76" w:rsidRDefault="003B7E76" w:rsidP="003B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VI: Preventative and Responsive Services</w:t>
      </w:r>
    </w:p>
    <w:p w14:paraId="653938BC" w14:textId="49AEB6D2" w:rsidR="00522162" w:rsidRDefault="00522162" w:rsidP="003B7E76">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Evidence of development and implementation of preventative initiatives in mental health that appropriately meet the developmental and cultural needs of the students whom they serve. </w:t>
      </w:r>
    </w:p>
    <w:p w14:paraId="6146F1E9" w14:textId="07970625" w:rsidR="00522162" w:rsidRDefault="00522162" w:rsidP="00522162">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Disseminating NASP approved parent handouts on specific topics that identify areas of need in your school. </w:t>
      </w:r>
    </w:p>
    <w:p w14:paraId="119F6F2F" w14:textId="3EE447EC" w:rsidR="00522162" w:rsidRDefault="00522162" w:rsidP="00522162">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Starting a teacher newsletter that informs teachers on interventions when working with anxious or behaviorally difficult students. </w:t>
      </w:r>
    </w:p>
    <w:p w14:paraId="32CCC833" w14:textId="15FCA418" w:rsidR="00522162" w:rsidRDefault="00522162" w:rsidP="0052216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Lesson plans for general or special education students that address mental health issues. (include: objectives and means of measuring student learning and include a foundation of empirical evidence). </w:t>
      </w:r>
    </w:p>
    <w:p w14:paraId="7E799E30" w14:textId="0F805066" w:rsidR="00522162" w:rsidRDefault="00522162" w:rsidP="00522162">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Data-based intervention plans for students who are challenged by mental health issues. </w:t>
      </w:r>
    </w:p>
    <w:p w14:paraId="7035CBB1" w14:textId="0963CE01" w:rsidR="00C47C36" w:rsidRDefault="00C47C36" w:rsidP="00C47C36">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BIPs, Case Studies, etc…</w:t>
      </w:r>
    </w:p>
    <w:p w14:paraId="40179399" w14:textId="77777777" w:rsidR="00522162" w:rsidRDefault="00522162" w:rsidP="00522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36BC7B8D" w14:textId="65A62E4E" w:rsidR="00522162" w:rsidRDefault="00522162" w:rsidP="00522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VII: Family-School Collaboration Services</w:t>
      </w:r>
    </w:p>
    <w:p w14:paraId="77DC9DFF" w14:textId="26FBD6BC" w:rsidR="00522162" w:rsidRDefault="007E6ADF" w:rsidP="0052216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Evidence of meetings with families, in collaboration with field or university-based supervisor (you can schedule a parent meeting when I come for your visit and kill two birds with one stone this way!) and identifying family strengths and components of the family system that impact delivery of services and implementation of interventions. </w:t>
      </w:r>
    </w:p>
    <w:p w14:paraId="47B9338F" w14:textId="3D12E3E3" w:rsidR="007E6ADF" w:rsidRDefault="007E6ADF" w:rsidP="0052216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Documentation of school-based meetings that strengthen family systems. </w:t>
      </w:r>
    </w:p>
    <w:p w14:paraId="54E2AECA" w14:textId="17585E97" w:rsidR="00C47C36" w:rsidRDefault="00C47C36" w:rsidP="00C47C36">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Your participation in an IEP meeting or parent meeting. Use the problem solving model and plug in your experiences. </w:t>
      </w:r>
    </w:p>
    <w:p w14:paraId="26699F59" w14:textId="5416E095" w:rsidR="007E6ADF" w:rsidRDefault="007E6ADF" w:rsidP="0052216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Documentation of school-based initiative that respond to family needs. </w:t>
      </w:r>
    </w:p>
    <w:p w14:paraId="1B324338" w14:textId="05CE643C" w:rsidR="007E6ADF" w:rsidRDefault="007E6ADF" w:rsidP="007E6ADF">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Start an after school tutoring program. </w:t>
      </w:r>
    </w:p>
    <w:p w14:paraId="72496C58" w14:textId="098A16B2" w:rsidR="007E6ADF" w:rsidRDefault="007E6ADF" w:rsidP="007E6ADF">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Start a newsletter that can be left in the main office for parents to get that addresses how to handle school truancy, school refusal, homework tips, etc… -- You can get these from NASP too. </w:t>
      </w:r>
    </w:p>
    <w:p w14:paraId="24F4881F" w14:textId="38E635CD" w:rsidR="007E6ADF" w:rsidRDefault="007E6ADF" w:rsidP="00522162">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Documentation of collaboration with community resources (faith-based groups, community agencies, private mental health professionals, etc..) </w:t>
      </w:r>
    </w:p>
    <w:p w14:paraId="0CB28D5F" w14:textId="11E4FA6F" w:rsidR="007E6ADF" w:rsidRDefault="007E6ADF" w:rsidP="007E6ADF">
      <w:pPr>
        <w:pStyle w:val="ListParagraph"/>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Get the appropriate forms signed and collaborate with an out</w:t>
      </w:r>
      <w:r w:rsidR="00C47C36">
        <w:rPr>
          <w:sz w:val="28"/>
        </w:rPr>
        <w:t>side counselor, bishop, etc.. about a child on your caseload</w:t>
      </w:r>
      <w:r>
        <w:rPr>
          <w:sz w:val="28"/>
        </w:rPr>
        <w:t xml:space="preserve">. </w:t>
      </w:r>
    </w:p>
    <w:p w14:paraId="72AACD77" w14:textId="77777777" w:rsidR="007E6ADF" w:rsidRDefault="007E6ADF" w:rsidP="007E6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32B938C4" w14:textId="172A49F9" w:rsidR="007E6ADF" w:rsidRDefault="007E6ADF" w:rsidP="007E6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VIII: Diversity in Development and Learning</w:t>
      </w:r>
    </w:p>
    <w:p w14:paraId="06C38DF9" w14:textId="48DC3DF8" w:rsidR="007E6ADF" w:rsidRDefault="009876C7"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FED form (data regarding school demographics, found in student handbook)</w:t>
      </w:r>
    </w:p>
    <w:p w14:paraId="3B0C5F1D" w14:textId="39B43F25" w:rsidR="009876C7" w:rsidRDefault="009876C7"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ELL evaluations and outcomes that demonstrate culturally responsive evaluations and intervention practices. </w:t>
      </w:r>
    </w:p>
    <w:p w14:paraId="44422C8F" w14:textId="0B124342" w:rsidR="009876C7" w:rsidRDefault="009876C7"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Translation of school materials into various languages</w:t>
      </w:r>
    </w:p>
    <w:p w14:paraId="52E73612" w14:textId="7711C3BB" w:rsidR="009876C7" w:rsidRDefault="009876C7"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Documentation of effective use of interpreters</w:t>
      </w:r>
    </w:p>
    <w:p w14:paraId="56AAF1F9" w14:textId="68845A64" w:rsidR="009876C7" w:rsidRDefault="001F0DA5"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Documentation</w:t>
      </w:r>
      <w:r w:rsidR="008D266C">
        <w:rPr>
          <w:sz w:val="28"/>
        </w:rPr>
        <w:t xml:space="preserve"> of research/information you’ve gathered about </w:t>
      </w:r>
      <w:r w:rsidR="004F7CEE">
        <w:rPr>
          <w:sz w:val="28"/>
        </w:rPr>
        <w:t xml:space="preserve">cultural issues in your school. </w:t>
      </w:r>
    </w:p>
    <w:p w14:paraId="0F064010" w14:textId="2E3B22F2" w:rsidR="001F0DA5" w:rsidRDefault="001F0DA5"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Materials/references/resources/crisis intervention resources developed for teachers/parents/students/ with respect to cultural and linguistic issues. </w:t>
      </w:r>
    </w:p>
    <w:p w14:paraId="1243C504" w14:textId="4D7297B9" w:rsidR="004F7CEE" w:rsidRDefault="001F0DA5" w:rsidP="00612DC5">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Evidence of your involvement with cultural experts in decision making that impacts students with unique needs and those from diverse backgrounds. </w:t>
      </w:r>
    </w:p>
    <w:p w14:paraId="1EAF7D59" w14:textId="3D6B243F" w:rsidR="001F0DA5" w:rsidRPr="00612DC5" w:rsidRDefault="001F0DA5" w:rsidP="001F0DA5">
      <w:pPr>
        <w:pStyle w:val="ListParagraph"/>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Pr>
          <w:sz w:val="28"/>
        </w:rPr>
        <w:t xml:space="preserve">Think Autism, Homelessness, Truancy…all of these are multicultural related issues as </w:t>
      </w:r>
      <w:r w:rsidR="00C47C36">
        <w:rPr>
          <w:sz w:val="28"/>
        </w:rPr>
        <w:t>much</w:t>
      </w:r>
      <w:r>
        <w:rPr>
          <w:sz w:val="28"/>
        </w:rPr>
        <w:t xml:space="preserve"> as ethic considerations</w:t>
      </w:r>
      <w:r w:rsidR="00F61940">
        <w:rPr>
          <w:sz w:val="28"/>
        </w:rPr>
        <w:t xml:space="preserve"> are</w:t>
      </w:r>
      <w:r>
        <w:rPr>
          <w:sz w:val="28"/>
        </w:rPr>
        <w:t xml:space="preserve">. </w:t>
      </w:r>
    </w:p>
    <w:p w14:paraId="0EDEF151" w14:textId="77777777" w:rsidR="00612DC5" w:rsidRDefault="00612DC5" w:rsidP="0061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5FDC3C1D" w14:textId="22DD026C" w:rsidR="00612DC5" w:rsidRDefault="00612DC5" w:rsidP="0061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Domain IX: Research and Program Evaluation</w:t>
      </w:r>
    </w:p>
    <w:p w14:paraId="602B375C" w14:textId="18D8B58E" w:rsidR="004569E2" w:rsidRPr="004569E2" w:rsidRDefault="004569E2" w:rsidP="004569E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Evidence that interventions are evidenced-based by providing citations in your intervention plans. </w:t>
      </w:r>
    </w:p>
    <w:p w14:paraId="6A4796F3" w14:textId="2F2D5D8F" w:rsidR="004569E2" w:rsidRPr="004569E2" w:rsidRDefault="004569E2" w:rsidP="004569E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Summaries of your thesis that demonstrate contributions made to understanding human nature. </w:t>
      </w:r>
    </w:p>
    <w:p w14:paraId="0388B8FC" w14:textId="7A6B11C2" w:rsidR="004569E2" w:rsidRPr="004569E2" w:rsidRDefault="004569E2" w:rsidP="004569E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Program evaluations using aggregated data if appropriate. </w:t>
      </w:r>
    </w:p>
    <w:p w14:paraId="1EFB1EE5" w14:textId="77777777" w:rsidR="00612DC5" w:rsidRDefault="00612DC5" w:rsidP="0061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14:paraId="13B2AACD" w14:textId="484F2B7A" w:rsidR="00612DC5" w:rsidRDefault="00612DC5" w:rsidP="00612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 xml:space="preserve">Domain X: Legal, Ethical, and Professional Practice </w:t>
      </w:r>
    </w:p>
    <w:p w14:paraId="4CB9C640" w14:textId="03BDA2BD" w:rsidR="004569E2" w:rsidRPr="000E7479" w:rsidRDefault="000E7479" w:rsidP="000E7479">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Summary of a situation that required using a problem solving model to determine an ethical approach to resolving a problem. </w:t>
      </w:r>
    </w:p>
    <w:p w14:paraId="66631F88" w14:textId="5FC5A017" w:rsidR="000E7479" w:rsidRPr="000E7479" w:rsidRDefault="000E7479" w:rsidP="000E7479">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Evidence of using legal knowledge to protect the rights of children and the organizations that serve them</w:t>
      </w:r>
    </w:p>
    <w:p w14:paraId="1D18E994" w14:textId="04DB60C5" w:rsidR="000E7479" w:rsidRPr="000E7479" w:rsidRDefault="000E7479" w:rsidP="000E7479">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Summary of your personal roles and functions within your current setting. </w:t>
      </w:r>
    </w:p>
    <w:p w14:paraId="6F1C179E" w14:textId="21B50DAE" w:rsidR="000E7479" w:rsidRPr="000E7479" w:rsidRDefault="000E7479" w:rsidP="000E7479">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sz w:val="28"/>
        </w:rPr>
        <w:t xml:space="preserve">Evidence of completed professional development activities (inservices, district trainings) and document how the activity made a positive difference in the education of a child. </w:t>
      </w:r>
    </w:p>
    <w:sectPr w:rsidR="000E7479" w:rsidRPr="000E7479" w:rsidSect="003F7AB6">
      <w:headerReference w:type="default" r:id="rId14"/>
      <w:pgSz w:w="12240" w:h="15840"/>
      <w:pgMar w:top="-1362"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53FB" w14:textId="77777777" w:rsidR="00CC3BF4" w:rsidRDefault="00CC3BF4">
      <w:r>
        <w:separator/>
      </w:r>
    </w:p>
  </w:endnote>
  <w:endnote w:type="continuationSeparator" w:id="0">
    <w:p w14:paraId="61DF13E0" w14:textId="77777777" w:rsidR="00CC3BF4" w:rsidRDefault="00CC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FE1D" w14:textId="77777777" w:rsidR="00CC3BF4" w:rsidRDefault="00CC3BF4">
      <w:r>
        <w:separator/>
      </w:r>
    </w:p>
  </w:footnote>
  <w:footnote w:type="continuationSeparator" w:id="0">
    <w:p w14:paraId="73EDB7CC" w14:textId="77777777" w:rsidR="00CC3BF4" w:rsidRDefault="00CC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DDE8" w14:textId="77777777" w:rsidR="00CC3BF4" w:rsidRDefault="00CC3BF4" w:rsidP="00FB2B05">
    <w:pPr>
      <w:pStyle w:val="Header"/>
      <w:jc w:val="right"/>
    </w:pPr>
    <w:r>
      <w:t xml:space="preserve">CPSE 688-R   Miramontes       </w:t>
    </w:r>
    <w:r>
      <w:fldChar w:fldCharType="begin"/>
    </w:r>
    <w:r>
      <w:instrText xml:space="preserve"> PAGE   \* MERGEFORMAT </w:instrText>
    </w:r>
    <w:r>
      <w:fldChar w:fldCharType="separate"/>
    </w:r>
    <w:r w:rsidR="00D31D34">
      <w:rPr>
        <w:noProof/>
      </w:rPr>
      <w:t>1</w:t>
    </w:r>
    <w:r>
      <w:fldChar w:fldCharType="end"/>
    </w:r>
  </w:p>
  <w:p w14:paraId="5FBDCE8B" w14:textId="77777777" w:rsidR="00CC3BF4" w:rsidRDefault="00CC3BF4">
    <w:pPr>
      <w:pStyle w:val="Header"/>
    </w:pPr>
  </w:p>
  <w:p w14:paraId="0FA98C5B" w14:textId="77777777" w:rsidR="00CC3BF4" w:rsidRDefault="00CC3BF4"/>
  <w:p w14:paraId="767A3B13" w14:textId="77777777" w:rsidR="00CC3BF4" w:rsidRDefault="00CC3BF4"/>
  <w:p w14:paraId="4A3934B3" w14:textId="77777777" w:rsidR="00CC3BF4" w:rsidRDefault="00CC3BF4" w:rsidP="003F7AB6">
    <w:pPr>
      <w:jc w:val="center"/>
    </w:pPr>
  </w:p>
  <w:p w14:paraId="0FA786FB" w14:textId="77777777" w:rsidR="00CC3BF4" w:rsidRDefault="00CC3BF4"/>
  <w:p w14:paraId="6BEB75A5" w14:textId="77777777" w:rsidR="00CC3BF4" w:rsidRDefault="00CC3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6E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5C466C9"/>
    <w:multiLevelType w:val="hybridMultilevel"/>
    <w:tmpl w:val="FA4AB1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43B5C"/>
    <w:multiLevelType w:val="hybridMultilevel"/>
    <w:tmpl w:val="5A920962"/>
    <w:lvl w:ilvl="0" w:tplc="2744CE0A">
      <w:start w:val="1"/>
      <w:numFmt w:val="upperRoman"/>
      <w:pStyle w:val="Heading1"/>
      <w:lvlText w:val="%1."/>
      <w:lvlJc w:val="left"/>
      <w:pPr>
        <w:tabs>
          <w:tab w:val="num" w:pos="1170"/>
        </w:tabs>
        <w:ind w:left="1170" w:hanging="720"/>
      </w:pPr>
      <w:rPr>
        <w:rFonts w:hint="default"/>
      </w:rPr>
    </w:lvl>
    <w:lvl w:ilvl="1" w:tplc="13EE011C">
      <w:start w:val="1"/>
      <w:numFmt w:val="upperLetter"/>
      <w:lvlText w:val="%2."/>
      <w:lvlJc w:val="left"/>
      <w:pPr>
        <w:tabs>
          <w:tab w:val="num" w:pos="1440"/>
        </w:tabs>
        <w:ind w:left="1440" w:hanging="360"/>
      </w:pPr>
      <w:rPr>
        <w:rFonts w:hint="default"/>
      </w:rPr>
    </w:lvl>
    <w:lvl w:ilvl="2" w:tplc="02061E60">
      <w:start w:val="1"/>
      <w:numFmt w:val="decimal"/>
      <w:lvlText w:val="%3."/>
      <w:lvlJc w:val="left"/>
      <w:pPr>
        <w:tabs>
          <w:tab w:val="num" w:pos="2340"/>
        </w:tabs>
        <w:ind w:left="2340" w:hanging="360"/>
      </w:pPr>
      <w:rPr>
        <w:rFonts w:hint="default"/>
      </w:rPr>
    </w:lvl>
    <w:lvl w:ilvl="3" w:tplc="8A986ED8">
      <w:start w:val="13"/>
      <w:numFmt w:val="bullet"/>
      <w:lvlText w:val=""/>
      <w:lvlJc w:val="left"/>
      <w:pPr>
        <w:tabs>
          <w:tab w:val="num" w:pos="2880"/>
        </w:tabs>
        <w:ind w:left="2880" w:hanging="360"/>
      </w:pPr>
      <w:rPr>
        <w:rFonts w:ascii="Wingdings" w:eastAsia="Times New Roman" w:hAnsi="Wingdings" w:hint="default"/>
      </w:rPr>
    </w:lvl>
    <w:lvl w:ilvl="4" w:tplc="C372A7F8" w:tentative="1">
      <w:start w:val="1"/>
      <w:numFmt w:val="lowerLetter"/>
      <w:lvlText w:val="%5."/>
      <w:lvlJc w:val="left"/>
      <w:pPr>
        <w:tabs>
          <w:tab w:val="num" w:pos="3600"/>
        </w:tabs>
        <w:ind w:left="3600" w:hanging="360"/>
      </w:pPr>
    </w:lvl>
    <w:lvl w:ilvl="5" w:tplc="7D7C7492" w:tentative="1">
      <w:start w:val="1"/>
      <w:numFmt w:val="lowerRoman"/>
      <w:lvlText w:val="%6."/>
      <w:lvlJc w:val="right"/>
      <w:pPr>
        <w:tabs>
          <w:tab w:val="num" w:pos="4320"/>
        </w:tabs>
        <w:ind w:left="4320" w:hanging="180"/>
      </w:pPr>
    </w:lvl>
    <w:lvl w:ilvl="6" w:tplc="AA9CCF84" w:tentative="1">
      <w:start w:val="1"/>
      <w:numFmt w:val="decimal"/>
      <w:lvlText w:val="%7."/>
      <w:lvlJc w:val="left"/>
      <w:pPr>
        <w:tabs>
          <w:tab w:val="num" w:pos="5040"/>
        </w:tabs>
        <w:ind w:left="5040" w:hanging="360"/>
      </w:pPr>
    </w:lvl>
    <w:lvl w:ilvl="7" w:tplc="82CA0B82" w:tentative="1">
      <w:start w:val="1"/>
      <w:numFmt w:val="lowerLetter"/>
      <w:lvlText w:val="%8."/>
      <w:lvlJc w:val="left"/>
      <w:pPr>
        <w:tabs>
          <w:tab w:val="num" w:pos="5760"/>
        </w:tabs>
        <w:ind w:left="5760" w:hanging="360"/>
      </w:pPr>
    </w:lvl>
    <w:lvl w:ilvl="8" w:tplc="E53CB0B4" w:tentative="1">
      <w:start w:val="1"/>
      <w:numFmt w:val="lowerRoman"/>
      <w:lvlText w:val="%9."/>
      <w:lvlJc w:val="right"/>
      <w:pPr>
        <w:tabs>
          <w:tab w:val="num" w:pos="6480"/>
        </w:tabs>
        <w:ind w:left="6480" w:hanging="180"/>
      </w:pPr>
    </w:lvl>
  </w:abstractNum>
  <w:abstractNum w:abstractNumId="4">
    <w:nsid w:val="06812166"/>
    <w:multiLevelType w:val="hybridMultilevel"/>
    <w:tmpl w:val="E73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338F1"/>
    <w:multiLevelType w:val="hybridMultilevel"/>
    <w:tmpl w:val="7332AD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C5237"/>
    <w:multiLevelType w:val="hybridMultilevel"/>
    <w:tmpl w:val="806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3134"/>
    <w:multiLevelType w:val="hybridMultilevel"/>
    <w:tmpl w:val="4B7E75A8"/>
    <w:lvl w:ilvl="0" w:tplc="81D8ABA8">
      <w:start w:val="1"/>
      <w:numFmt w:val="decimal"/>
      <w:lvlText w:val="%1."/>
      <w:lvlJc w:val="left"/>
      <w:pPr>
        <w:tabs>
          <w:tab w:val="num" w:pos="1275"/>
        </w:tabs>
        <w:ind w:left="1275" w:hanging="915"/>
      </w:pPr>
      <w:rPr>
        <w:rFonts w:hint="default"/>
      </w:rPr>
    </w:lvl>
    <w:lvl w:ilvl="1" w:tplc="CE589BD4">
      <w:start w:val="1"/>
      <w:numFmt w:val="lowerLetter"/>
      <w:lvlText w:val="%2."/>
      <w:lvlJc w:val="left"/>
      <w:pPr>
        <w:tabs>
          <w:tab w:val="num" w:pos="1440"/>
        </w:tabs>
        <w:ind w:left="1440" w:hanging="360"/>
      </w:pPr>
    </w:lvl>
    <w:lvl w:ilvl="2" w:tplc="7A046580" w:tentative="1">
      <w:start w:val="1"/>
      <w:numFmt w:val="lowerRoman"/>
      <w:lvlText w:val="%3."/>
      <w:lvlJc w:val="right"/>
      <w:pPr>
        <w:tabs>
          <w:tab w:val="num" w:pos="2160"/>
        </w:tabs>
        <w:ind w:left="2160" w:hanging="180"/>
      </w:pPr>
    </w:lvl>
    <w:lvl w:ilvl="3" w:tplc="62DCEFCE" w:tentative="1">
      <w:start w:val="1"/>
      <w:numFmt w:val="decimal"/>
      <w:lvlText w:val="%4."/>
      <w:lvlJc w:val="left"/>
      <w:pPr>
        <w:tabs>
          <w:tab w:val="num" w:pos="2880"/>
        </w:tabs>
        <w:ind w:left="2880" w:hanging="360"/>
      </w:pPr>
    </w:lvl>
    <w:lvl w:ilvl="4" w:tplc="3C584AB0" w:tentative="1">
      <w:start w:val="1"/>
      <w:numFmt w:val="lowerLetter"/>
      <w:lvlText w:val="%5."/>
      <w:lvlJc w:val="left"/>
      <w:pPr>
        <w:tabs>
          <w:tab w:val="num" w:pos="3600"/>
        </w:tabs>
        <w:ind w:left="3600" w:hanging="360"/>
      </w:pPr>
    </w:lvl>
    <w:lvl w:ilvl="5" w:tplc="BD88AED8" w:tentative="1">
      <w:start w:val="1"/>
      <w:numFmt w:val="lowerRoman"/>
      <w:lvlText w:val="%6."/>
      <w:lvlJc w:val="right"/>
      <w:pPr>
        <w:tabs>
          <w:tab w:val="num" w:pos="4320"/>
        </w:tabs>
        <w:ind w:left="4320" w:hanging="180"/>
      </w:pPr>
    </w:lvl>
    <w:lvl w:ilvl="6" w:tplc="196462E2" w:tentative="1">
      <w:start w:val="1"/>
      <w:numFmt w:val="decimal"/>
      <w:lvlText w:val="%7."/>
      <w:lvlJc w:val="left"/>
      <w:pPr>
        <w:tabs>
          <w:tab w:val="num" w:pos="5040"/>
        </w:tabs>
        <w:ind w:left="5040" w:hanging="360"/>
      </w:pPr>
    </w:lvl>
    <w:lvl w:ilvl="7" w:tplc="EBD61FF6" w:tentative="1">
      <w:start w:val="1"/>
      <w:numFmt w:val="lowerLetter"/>
      <w:lvlText w:val="%8."/>
      <w:lvlJc w:val="left"/>
      <w:pPr>
        <w:tabs>
          <w:tab w:val="num" w:pos="5760"/>
        </w:tabs>
        <w:ind w:left="5760" w:hanging="360"/>
      </w:pPr>
    </w:lvl>
    <w:lvl w:ilvl="8" w:tplc="8746F124" w:tentative="1">
      <w:start w:val="1"/>
      <w:numFmt w:val="lowerRoman"/>
      <w:lvlText w:val="%9."/>
      <w:lvlJc w:val="right"/>
      <w:pPr>
        <w:tabs>
          <w:tab w:val="num" w:pos="6480"/>
        </w:tabs>
        <w:ind w:left="6480" w:hanging="180"/>
      </w:pPr>
    </w:lvl>
  </w:abstractNum>
  <w:abstractNum w:abstractNumId="8">
    <w:nsid w:val="13C06EE6"/>
    <w:multiLevelType w:val="hybridMultilevel"/>
    <w:tmpl w:val="ED4E5BAE"/>
    <w:lvl w:ilvl="0" w:tplc="37E6F91A">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1550E"/>
    <w:multiLevelType w:val="hybridMultilevel"/>
    <w:tmpl w:val="9C30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B03EB"/>
    <w:multiLevelType w:val="hybridMultilevel"/>
    <w:tmpl w:val="F9828434"/>
    <w:lvl w:ilvl="0" w:tplc="04090003">
      <w:start w:val="1"/>
      <w:numFmt w:val="bullet"/>
      <w:lvlText w:val="o"/>
      <w:lvlJc w:val="left"/>
      <w:pPr>
        <w:ind w:left="793" w:hanging="360"/>
      </w:pPr>
      <w:rPr>
        <w:rFonts w:ascii="Courier New" w:hAnsi="Courier New" w:hint="default"/>
      </w:rPr>
    </w:lvl>
    <w:lvl w:ilvl="1" w:tplc="04090003">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nsid w:val="242E2E19"/>
    <w:multiLevelType w:val="hybridMultilevel"/>
    <w:tmpl w:val="7188FD0C"/>
    <w:lvl w:ilvl="0" w:tplc="9CB44C9E">
      <w:start w:val="5"/>
      <w:numFmt w:val="decimal"/>
      <w:lvlText w:val="%1."/>
      <w:lvlJc w:val="left"/>
      <w:pPr>
        <w:tabs>
          <w:tab w:val="num" w:pos="915"/>
        </w:tabs>
        <w:ind w:left="915" w:hanging="555"/>
      </w:pPr>
      <w:rPr>
        <w:rFonts w:hint="default"/>
      </w:rPr>
    </w:lvl>
    <w:lvl w:ilvl="1" w:tplc="C05C285C" w:tentative="1">
      <w:start w:val="1"/>
      <w:numFmt w:val="lowerLetter"/>
      <w:lvlText w:val="%2."/>
      <w:lvlJc w:val="left"/>
      <w:pPr>
        <w:tabs>
          <w:tab w:val="num" w:pos="1440"/>
        </w:tabs>
        <w:ind w:left="1440" w:hanging="360"/>
      </w:pPr>
    </w:lvl>
    <w:lvl w:ilvl="2" w:tplc="C43A8D90" w:tentative="1">
      <w:start w:val="1"/>
      <w:numFmt w:val="lowerRoman"/>
      <w:lvlText w:val="%3."/>
      <w:lvlJc w:val="right"/>
      <w:pPr>
        <w:tabs>
          <w:tab w:val="num" w:pos="2160"/>
        </w:tabs>
        <w:ind w:left="2160" w:hanging="180"/>
      </w:pPr>
    </w:lvl>
    <w:lvl w:ilvl="3" w:tplc="2E108BD4" w:tentative="1">
      <w:start w:val="1"/>
      <w:numFmt w:val="decimal"/>
      <w:lvlText w:val="%4."/>
      <w:lvlJc w:val="left"/>
      <w:pPr>
        <w:tabs>
          <w:tab w:val="num" w:pos="2880"/>
        </w:tabs>
        <w:ind w:left="2880" w:hanging="360"/>
      </w:pPr>
    </w:lvl>
    <w:lvl w:ilvl="4" w:tplc="E1CCECF0" w:tentative="1">
      <w:start w:val="1"/>
      <w:numFmt w:val="lowerLetter"/>
      <w:lvlText w:val="%5."/>
      <w:lvlJc w:val="left"/>
      <w:pPr>
        <w:tabs>
          <w:tab w:val="num" w:pos="3600"/>
        </w:tabs>
        <w:ind w:left="3600" w:hanging="360"/>
      </w:pPr>
    </w:lvl>
    <w:lvl w:ilvl="5" w:tplc="63B2FBE6" w:tentative="1">
      <w:start w:val="1"/>
      <w:numFmt w:val="lowerRoman"/>
      <w:lvlText w:val="%6."/>
      <w:lvlJc w:val="right"/>
      <w:pPr>
        <w:tabs>
          <w:tab w:val="num" w:pos="4320"/>
        </w:tabs>
        <w:ind w:left="4320" w:hanging="180"/>
      </w:pPr>
    </w:lvl>
    <w:lvl w:ilvl="6" w:tplc="4BF0CB1A" w:tentative="1">
      <w:start w:val="1"/>
      <w:numFmt w:val="decimal"/>
      <w:lvlText w:val="%7."/>
      <w:lvlJc w:val="left"/>
      <w:pPr>
        <w:tabs>
          <w:tab w:val="num" w:pos="5040"/>
        </w:tabs>
        <w:ind w:left="5040" w:hanging="360"/>
      </w:pPr>
    </w:lvl>
    <w:lvl w:ilvl="7" w:tplc="296EC9A0" w:tentative="1">
      <w:start w:val="1"/>
      <w:numFmt w:val="lowerLetter"/>
      <w:lvlText w:val="%8."/>
      <w:lvlJc w:val="left"/>
      <w:pPr>
        <w:tabs>
          <w:tab w:val="num" w:pos="5760"/>
        </w:tabs>
        <w:ind w:left="5760" w:hanging="360"/>
      </w:pPr>
    </w:lvl>
    <w:lvl w:ilvl="8" w:tplc="93408932" w:tentative="1">
      <w:start w:val="1"/>
      <w:numFmt w:val="lowerRoman"/>
      <w:lvlText w:val="%9."/>
      <w:lvlJc w:val="right"/>
      <w:pPr>
        <w:tabs>
          <w:tab w:val="num" w:pos="6480"/>
        </w:tabs>
        <w:ind w:left="6480" w:hanging="180"/>
      </w:pPr>
    </w:lvl>
  </w:abstractNum>
  <w:abstractNum w:abstractNumId="12">
    <w:nsid w:val="28DF3886"/>
    <w:multiLevelType w:val="hybridMultilevel"/>
    <w:tmpl w:val="2558E5C0"/>
    <w:lvl w:ilvl="0" w:tplc="A11ADA2E">
      <w:start w:val="1"/>
      <w:numFmt w:val="decimal"/>
      <w:lvlText w:val="%1."/>
      <w:lvlJc w:val="left"/>
      <w:pPr>
        <w:tabs>
          <w:tab w:val="num" w:pos="1275"/>
        </w:tabs>
        <w:ind w:left="1275" w:hanging="915"/>
      </w:pPr>
      <w:rPr>
        <w:rFonts w:hint="default"/>
      </w:rPr>
    </w:lvl>
    <w:lvl w:ilvl="1" w:tplc="C5B68E36" w:tentative="1">
      <w:start w:val="1"/>
      <w:numFmt w:val="lowerLetter"/>
      <w:lvlText w:val="%2."/>
      <w:lvlJc w:val="left"/>
      <w:pPr>
        <w:tabs>
          <w:tab w:val="num" w:pos="1440"/>
        </w:tabs>
        <w:ind w:left="1440" w:hanging="360"/>
      </w:pPr>
    </w:lvl>
    <w:lvl w:ilvl="2" w:tplc="2B5CCBFA" w:tentative="1">
      <w:start w:val="1"/>
      <w:numFmt w:val="lowerRoman"/>
      <w:lvlText w:val="%3."/>
      <w:lvlJc w:val="right"/>
      <w:pPr>
        <w:tabs>
          <w:tab w:val="num" w:pos="2160"/>
        </w:tabs>
        <w:ind w:left="2160" w:hanging="180"/>
      </w:pPr>
    </w:lvl>
    <w:lvl w:ilvl="3" w:tplc="D2943142" w:tentative="1">
      <w:start w:val="1"/>
      <w:numFmt w:val="decimal"/>
      <w:lvlText w:val="%4."/>
      <w:lvlJc w:val="left"/>
      <w:pPr>
        <w:tabs>
          <w:tab w:val="num" w:pos="2880"/>
        </w:tabs>
        <w:ind w:left="2880" w:hanging="360"/>
      </w:pPr>
    </w:lvl>
    <w:lvl w:ilvl="4" w:tplc="303CFE40" w:tentative="1">
      <w:start w:val="1"/>
      <w:numFmt w:val="lowerLetter"/>
      <w:lvlText w:val="%5."/>
      <w:lvlJc w:val="left"/>
      <w:pPr>
        <w:tabs>
          <w:tab w:val="num" w:pos="3600"/>
        </w:tabs>
        <w:ind w:left="3600" w:hanging="360"/>
      </w:pPr>
    </w:lvl>
    <w:lvl w:ilvl="5" w:tplc="ABA42624" w:tentative="1">
      <w:start w:val="1"/>
      <w:numFmt w:val="lowerRoman"/>
      <w:lvlText w:val="%6."/>
      <w:lvlJc w:val="right"/>
      <w:pPr>
        <w:tabs>
          <w:tab w:val="num" w:pos="4320"/>
        </w:tabs>
        <w:ind w:left="4320" w:hanging="180"/>
      </w:pPr>
    </w:lvl>
    <w:lvl w:ilvl="6" w:tplc="A4E6AA50" w:tentative="1">
      <w:start w:val="1"/>
      <w:numFmt w:val="decimal"/>
      <w:lvlText w:val="%7."/>
      <w:lvlJc w:val="left"/>
      <w:pPr>
        <w:tabs>
          <w:tab w:val="num" w:pos="5040"/>
        </w:tabs>
        <w:ind w:left="5040" w:hanging="360"/>
      </w:pPr>
    </w:lvl>
    <w:lvl w:ilvl="7" w:tplc="3850D1AA" w:tentative="1">
      <w:start w:val="1"/>
      <w:numFmt w:val="lowerLetter"/>
      <w:lvlText w:val="%8."/>
      <w:lvlJc w:val="left"/>
      <w:pPr>
        <w:tabs>
          <w:tab w:val="num" w:pos="5760"/>
        </w:tabs>
        <w:ind w:left="5760" w:hanging="360"/>
      </w:pPr>
    </w:lvl>
    <w:lvl w:ilvl="8" w:tplc="E76E143E" w:tentative="1">
      <w:start w:val="1"/>
      <w:numFmt w:val="lowerRoman"/>
      <w:lvlText w:val="%9."/>
      <w:lvlJc w:val="right"/>
      <w:pPr>
        <w:tabs>
          <w:tab w:val="num" w:pos="6480"/>
        </w:tabs>
        <w:ind w:left="6480" w:hanging="180"/>
      </w:pPr>
    </w:lvl>
  </w:abstractNum>
  <w:abstractNum w:abstractNumId="13">
    <w:nsid w:val="32D54837"/>
    <w:multiLevelType w:val="hybridMultilevel"/>
    <w:tmpl w:val="3C9A4188"/>
    <w:lvl w:ilvl="0" w:tplc="FCA8423C">
      <w:start w:val="1"/>
      <w:numFmt w:val="decimal"/>
      <w:lvlText w:val="%1."/>
      <w:lvlJc w:val="left"/>
      <w:pPr>
        <w:tabs>
          <w:tab w:val="num" w:pos="1275"/>
        </w:tabs>
        <w:ind w:left="1275" w:hanging="915"/>
      </w:pPr>
      <w:rPr>
        <w:rFonts w:hint="default"/>
      </w:rPr>
    </w:lvl>
    <w:lvl w:ilvl="1" w:tplc="6242E5D0" w:tentative="1">
      <w:start w:val="1"/>
      <w:numFmt w:val="lowerLetter"/>
      <w:lvlText w:val="%2."/>
      <w:lvlJc w:val="left"/>
      <w:pPr>
        <w:tabs>
          <w:tab w:val="num" w:pos="1440"/>
        </w:tabs>
        <w:ind w:left="1440" w:hanging="360"/>
      </w:pPr>
    </w:lvl>
    <w:lvl w:ilvl="2" w:tplc="FC04DC90" w:tentative="1">
      <w:start w:val="1"/>
      <w:numFmt w:val="lowerRoman"/>
      <w:lvlText w:val="%3."/>
      <w:lvlJc w:val="right"/>
      <w:pPr>
        <w:tabs>
          <w:tab w:val="num" w:pos="2160"/>
        </w:tabs>
        <w:ind w:left="2160" w:hanging="180"/>
      </w:pPr>
    </w:lvl>
    <w:lvl w:ilvl="3" w:tplc="FC8ADD8C" w:tentative="1">
      <w:start w:val="1"/>
      <w:numFmt w:val="decimal"/>
      <w:lvlText w:val="%4."/>
      <w:lvlJc w:val="left"/>
      <w:pPr>
        <w:tabs>
          <w:tab w:val="num" w:pos="2880"/>
        </w:tabs>
        <w:ind w:left="2880" w:hanging="360"/>
      </w:pPr>
    </w:lvl>
    <w:lvl w:ilvl="4" w:tplc="BCB4009C" w:tentative="1">
      <w:start w:val="1"/>
      <w:numFmt w:val="lowerLetter"/>
      <w:lvlText w:val="%5."/>
      <w:lvlJc w:val="left"/>
      <w:pPr>
        <w:tabs>
          <w:tab w:val="num" w:pos="3600"/>
        </w:tabs>
        <w:ind w:left="3600" w:hanging="360"/>
      </w:pPr>
    </w:lvl>
    <w:lvl w:ilvl="5" w:tplc="CBC002BA" w:tentative="1">
      <w:start w:val="1"/>
      <w:numFmt w:val="lowerRoman"/>
      <w:lvlText w:val="%6."/>
      <w:lvlJc w:val="right"/>
      <w:pPr>
        <w:tabs>
          <w:tab w:val="num" w:pos="4320"/>
        </w:tabs>
        <w:ind w:left="4320" w:hanging="180"/>
      </w:pPr>
    </w:lvl>
    <w:lvl w:ilvl="6" w:tplc="EE1AF762" w:tentative="1">
      <w:start w:val="1"/>
      <w:numFmt w:val="decimal"/>
      <w:lvlText w:val="%7."/>
      <w:lvlJc w:val="left"/>
      <w:pPr>
        <w:tabs>
          <w:tab w:val="num" w:pos="5040"/>
        </w:tabs>
        <w:ind w:left="5040" w:hanging="360"/>
      </w:pPr>
    </w:lvl>
    <w:lvl w:ilvl="7" w:tplc="22C08678" w:tentative="1">
      <w:start w:val="1"/>
      <w:numFmt w:val="lowerLetter"/>
      <w:lvlText w:val="%8."/>
      <w:lvlJc w:val="left"/>
      <w:pPr>
        <w:tabs>
          <w:tab w:val="num" w:pos="5760"/>
        </w:tabs>
        <w:ind w:left="5760" w:hanging="360"/>
      </w:pPr>
    </w:lvl>
    <w:lvl w:ilvl="8" w:tplc="34308C3A" w:tentative="1">
      <w:start w:val="1"/>
      <w:numFmt w:val="lowerRoman"/>
      <w:lvlText w:val="%9."/>
      <w:lvlJc w:val="right"/>
      <w:pPr>
        <w:tabs>
          <w:tab w:val="num" w:pos="6480"/>
        </w:tabs>
        <w:ind w:left="6480" w:hanging="180"/>
      </w:pPr>
    </w:lvl>
  </w:abstractNum>
  <w:abstractNum w:abstractNumId="14">
    <w:nsid w:val="334A6A8C"/>
    <w:multiLevelType w:val="hybridMultilevel"/>
    <w:tmpl w:val="A20A06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24B21"/>
    <w:multiLevelType w:val="hybridMultilevel"/>
    <w:tmpl w:val="D33AFCE8"/>
    <w:lvl w:ilvl="0" w:tplc="04090003">
      <w:start w:val="1"/>
      <w:numFmt w:val="bullet"/>
      <w:lvlText w:val="o"/>
      <w:lvlJc w:val="left"/>
      <w:pPr>
        <w:ind w:left="775" w:hanging="360"/>
      </w:pPr>
      <w:rPr>
        <w:rFonts w:ascii="Courier New" w:hAnsi="Courier New"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43D865AE"/>
    <w:multiLevelType w:val="hybridMultilevel"/>
    <w:tmpl w:val="4808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734DE0"/>
    <w:multiLevelType w:val="hybridMultilevel"/>
    <w:tmpl w:val="BDCE07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C33E2"/>
    <w:multiLevelType w:val="hybridMultilevel"/>
    <w:tmpl w:val="272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1127C"/>
    <w:multiLevelType w:val="hybridMultilevel"/>
    <w:tmpl w:val="B0A66E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07BDB"/>
    <w:multiLevelType w:val="hybridMultilevel"/>
    <w:tmpl w:val="B268C4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F3BE6"/>
    <w:multiLevelType w:val="hybridMultilevel"/>
    <w:tmpl w:val="73A4C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43DA2"/>
    <w:multiLevelType w:val="hybridMultilevel"/>
    <w:tmpl w:val="7A4E85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82F30"/>
    <w:multiLevelType w:val="hybridMultilevel"/>
    <w:tmpl w:val="05282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65C6F"/>
    <w:multiLevelType w:val="hybridMultilevel"/>
    <w:tmpl w:val="C952C4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F60FB"/>
    <w:multiLevelType w:val="hybridMultilevel"/>
    <w:tmpl w:val="0F72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36B2B"/>
    <w:multiLevelType w:val="hybridMultilevel"/>
    <w:tmpl w:val="361050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1"/>
  </w:num>
  <w:num w:numId="5">
    <w:abstractNumId w:val="12"/>
  </w:num>
  <w:num w:numId="6">
    <w:abstractNumId w:val="9"/>
  </w:num>
  <w:num w:numId="7">
    <w:abstractNumId w:val="25"/>
  </w:num>
  <w:num w:numId="8">
    <w:abstractNumId w:val="6"/>
  </w:num>
  <w:num w:numId="9">
    <w:abstractNumId w:val="16"/>
  </w:num>
  <w:num w:numId="10">
    <w:abstractNumId w:val="18"/>
  </w:num>
  <w:num w:numId="11">
    <w:abstractNumId w:val="8"/>
  </w:num>
  <w:num w:numId="12">
    <w:abstractNumId w:val="1"/>
  </w:num>
  <w:num w:numId="13">
    <w:abstractNumId w:val="0"/>
  </w:num>
  <w:num w:numId="14">
    <w:abstractNumId w:val="4"/>
  </w:num>
  <w:num w:numId="15">
    <w:abstractNumId w:val="15"/>
  </w:num>
  <w:num w:numId="16">
    <w:abstractNumId w:val="21"/>
  </w:num>
  <w:num w:numId="17">
    <w:abstractNumId w:val="20"/>
  </w:num>
  <w:num w:numId="18">
    <w:abstractNumId w:val="19"/>
  </w:num>
  <w:num w:numId="19">
    <w:abstractNumId w:val="22"/>
  </w:num>
  <w:num w:numId="20">
    <w:abstractNumId w:val="26"/>
  </w:num>
  <w:num w:numId="21">
    <w:abstractNumId w:val="10"/>
  </w:num>
  <w:num w:numId="22">
    <w:abstractNumId w:val="14"/>
  </w:num>
  <w:num w:numId="23">
    <w:abstractNumId w:val="5"/>
  </w:num>
  <w:num w:numId="24">
    <w:abstractNumId w:val="24"/>
  </w:num>
  <w:num w:numId="25">
    <w:abstractNumId w:val="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C1"/>
    <w:rsid w:val="00002CA7"/>
    <w:rsid w:val="00010BD8"/>
    <w:rsid w:val="00027E08"/>
    <w:rsid w:val="00037E12"/>
    <w:rsid w:val="00061AF5"/>
    <w:rsid w:val="00075604"/>
    <w:rsid w:val="000775D7"/>
    <w:rsid w:val="0008474D"/>
    <w:rsid w:val="00090344"/>
    <w:rsid w:val="000A1D7D"/>
    <w:rsid w:val="000A33B3"/>
    <w:rsid w:val="000A6CBD"/>
    <w:rsid w:val="000C1922"/>
    <w:rsid w:val="000C2BBE"/>
    <w:rsid w:val="000C7C67"/>
    <w:rsid w:val="000E17B7"/>
    <w:rsid w:val="000E293A"/>
    <w:rsid w:val="000E4DE6"/>
    <w:rsid w:val="000E7479"/>
    <w:rsid w:val="000F4635"/>
    <w:rsid w:val="00111554"/>
    <w:rsid w:val="00116195"/>
    <w:rsid w:val="00125B55"/>
    <w:rsid w:val="0012668E"/>
    <w:rsid w:val="00132F11"/>
    <w:rsid w:val="00135128"/>
    <w:rsid w:val="00135A01"/>
    <w:rsid w:val="001431C1"/>
    <w:rsid w:val="00145A67"/>
    <w:rsid w:val="00151930"/>
    <w:rsid w:val="001529D4"/>
    <w:rsid w:val="001573A5"/>
    <w:rsid w:val="00161D31"/>
    <w:rsid w:val="001637D5"/>
    <w:rsid w:val="00173ED4"/>
    <w:rsid w:val="00177A77"/>
    <w:rsid w:val="00183E4A"/>
    <w:rsid w:val="00184F31"/>
    <w:rsid w:val="001878A7"/>
    <w:rsid w:val="001A0ED5"/>
    <w:rsid w:val="001A17C4"/>
    <w:rsid w:val="001A6858"/>
    <w:rsid w:val="001A7DD5"/>
    <w:rsid w:val="001B101B"/>
    <w:rsid w:val="001C092A"/>
    <w:rsid w:val="001C1AB5"/>
    <w:rsid w:val="001C5334"/>
    <w:rsid w:val="001F0DA5"/>
    <w:rsid w:val="00201FCF"/>
    <w:rsid w:val="00222744"/>
    <w:rsid w:val="00226513"/>
    <w:rsid w:val="002274AD"/>
    <w:rsid w:val="00231B6A"/>
    <w:rsid w:val="00232CD8"/>
    <w:rsid w:val="0023349D"/>
    <w:rsid w:val="00235240"/>
    <w:rsid w:val="002365A5"/>
    <w:rsid w:val="00241CA9"/>
    <w:rsid w:val="00245ADF"/>
    <w:rsid w:val="002514CC"/>
    <w:rsid w:val="00251F7C"/>
    <w:rsid w:val="002610F5"/>
    <w:rsid w:val="00263220"/>
    <w:rsid w:val="002640DF"/>
    <w:rsid w:val="002672C4"/>
    <w:rsid w:val="00267F12"/>
    <w:rsid w:val="00270D2D"/>
    <w:rsid w:val="0027355C"/>
    <w:rsid w:val="0027583A"/>
    <w:rsid w:val="002831A0"/>
    <w:rsid w:val="002863B4"/>
    <w:rsid w:val="00292DEA"/>
    <w:rsid w:val="002959A6"/>
    <w:rsid w:val="002A2AE6"/>
    <w:rsid w:val="002A3157"/>
    <w:rsid w:val="002A54F5"/>
    <w:rsid w:val="002A7BCC"/>
    <w:rsid w:val="002B7B33"/>
    <w:rsid w:val="002C65B3"/>
    <w:rsid w:val="002E2C0A"/>
    <w:rsid w:val="002F61E2"/>
    <w:rsid w:val="00314E07"/>
    <w:rsid w:val="00316906"/>
    <w:rsid w:val="003231FA"/>
    <w:rsid w:val="00337913"/>
    <w:rsid w:val="00347B25"/>
    <w:rsid w:val="00352A95"/>
    <w:rsid w:val="00353205"/>
    <w:rsid w:val="00354A35"/>
    <w:rsid w:val="0036173E"/>
    <w:rsid w:val="00375CF5"/>
    <w:rsid w:val="00396659"/>
    <w:rsid w:val="003B7E76"/>
    <w:rsid w:val="003B7ED9"/>
    <w:rsid w:val="003C1BF0"/>
    <w:rsid w:val="003C3D7B"/>
    <w:rsid w:val="003C3E4F"/>
    <w:rsid w:val="003C41C8"/>
    <w:rsid w:val="003D3414"/>
    <w:rsid w:val="003F1DF8"/>
    <w:rsid w:val="003F3375"/>
    <w:rsid w:val="003F62B4"/>
    <w:rsid w:val="003F7AB6"/>
    <w:rsid w:val="00403738"/>
    <w:rsid w:val="00404537"/>
    <w:rsid w:val="004102AB"/>
    <w:rsid w:val="00433A74"/>
    <w:rsid w:val="00437B42"/>
    <w:rsid w:val="00442D4E"/>
    <w:rsid w:val="00444855"/>
    <w:rsid w:val="00447FA3"/>
    <w:rsid w:val="00456408"/>
    <w:rsid w:val="0045691A"/>
    <w:rsid w:val="004569E2"/>
    <w:rsid w:val="004627AC"/>
    <w:rsid w:val="004667E0"/>
    <w:rsid w:val="00470F04"/>
    <w:rsid w:val="00481A95"/>
    <w:rsid w:val="00491CEB"/>
    <w:rsid w:val="00492484"/>
    <w:rsid w:val="004969F1"/>
    <w:rsid w:val="00496C8D"/>
    <w:rsid w:val="004A3ECC"/>
    <w:rsid w:val="004C138E"/>
    <w:rsid w:val="004C7BC9"/>
    <w:rsid w:val="004E2CCA"/>
    <w:rsid w:val="004E4DBF"/>
    <w:rsid w:val="004E57EF"/>
    <w:rsid w:val="004E5CDD"/>
    <w:rsid w:val="004E5F14"/>
    <w:rsid w:val="004F479D"/>
    <w:rsid w:val="004F65C0"/>
    <w:rsid w:val="004F7CEE"/>
    <w:rsid w:val="005030B1"/>
    <w:rsid w:val="0050596E"/>
    <w:rsid w:val="0051121B"/>
    <w:rsid w:val="005149B3"/>
    <w:rsid w:val="00522162"/>
    <w:rsid w:val="005240F1"/>
    <w:rsid w:val="00530948"/>
    <w:rsid w:val="0053204D"/>
    <w:rsid w:val="0053521D"/>
    <w:rsid w:val="005434FF"/>
    <w:rsid w:val="00560CAD"/>
    <w:rsid w:val="0056474A"/>
    <w:rsid w:val="00587EB2"/>
    <w:rsid w:val="00591EC8"/>
    <w:rsid w:val="00594DC4"/>
    <w:rsid w:val="00596CEC"/>
    <w:rsid w:val="005B0665"/>
    <w:rsid w:val="005B3610"/>
    <w:rsid w:val="005B6401"/>
    <w:rsid w:val="005C2801"/>
    <w:rsid w:val="005C3318"/>
    <w:rsid w:val="005E1D0F"/>
    <w:rsid w:val="005E37E1"/>
    <w:rsid w:val="005E686F"/>
    <w:rsid w:val="005F2B83"/>
    <w:rsid w:val="005F780E"/>
    <w:rsid w:val="005F7DEE"/>
    <w:rsid w:val="00601C4E"/>
    <w:rsid w:val="0060414A"/>
    <w:rsid w:val="00604C42"/>
    <w:rsid w:val="00607BBC"/>
    <w:rsid w:val="00612DC5"/>
    <w:rsid w:val="00617B96"/>
    <w:rsid w:val="00626D21"/>
    <w:rsid w:val="0063159C"/>
    <w:rsid w:val="00632DB7"/>
    <w:rsid w:val="00634285"/>
    <w:rsid w:val="00636271"/>
    <w:rsid w:val="00661FD0"/>
    <w:rsid w:val="0066557E"/>
    <w:rsid w:val="00666DC6"/>
    <w:rsid w:val="00667E43"/>
    <w:rsid w:val="00674F63"/>
    <w:rsid w:val="006804D0"/>
    <w:rsid w:val="00680C6C"/>
    <w:rsid w:val="006878C9"/>
    <w:rsid w:val="0069555E"/>
    <w:rsid w:val="006A33DB"/>
    <w:rsid w:val="006A47CC"/>
    <w:rsid w:val="006D01FB"/>
    <w:rsid w:val="006D03A3"/>
    <w:rsid w:val="006D1AE5"/>
    <w:rsid w:val="00710780"/>
    <w:rsid w:val="007117BD"/>
    <w:rsid w:val="007118B5"/>
    <w:rsid w:val="00716F9F"/>
    <w:rsid w:val="00726C50"/>
    <w:rsid w:val="007317C6"/>
    <w:rsid w:val="00734A82"/>
    <w:rsid w:val="007478F7"/>
    <w:rsid w:val="0075139B"/>
    <w:rsid w:val="007533A1"/>
    <w:rsid w:val="0075379A"/>
    <w:rsid w:val="00754550"/>
    <w:rsid w:val="00762F1E"/>
    <w:rsid w:val="00777ED4"/>
    <w:rsid w:val="0079364D"/>
    <w:rsid w:val="007A09DF"/>
    <w:rsid w:val="007B66F6"/>
    <w:rsid w:val="007C23F4"/>
    <w:rsid w:val="007C464F"/>
    <w:rsid w:val="007D3C4A"/>
    <w:rsid w:val="007E1772"/>
    <w:rsid w:val="007E6ADF"/>
    <w:rsid w:val="008063D3"/>
    <w:rsid w:val="0081018F"/>
    <w:rsid w:val="00812EA2"/>
    <w:rsid w:val="00823213"/>
    <w:rsid w:val="00826F19"/>
    <w:rsid w:val="00830C48"/>
    <w:rsid w:val="00851BE4"/>
    <w:rsid w:val="008521F1"/>
    <w:rsid w:val="008562A4"/>
    <w:rsid w:val="00863AB7"/>
    <w:rsid w:val="00865250"/>
    <w:rsid w:val="00866CBB"/>
    <w:rsid w:val="00867C5F"/>
    <w:rsid w:val="0087154E"/>
    <w:rsid w:val="00874B5F"/>
    <w:rsid w:val="00877F62"/>
    <w:rsid w:val="008877A3"/>
    <w:rsid w:val="00891CDB"/>
    <w:rsid w:val="008A422B"/>
    <w:rsid w:val="008A4B63"/>
    <w:rsid w:val="008A6165"/>
    <w:rsid w:val="008A6FBD"/>
    <w:rsid w:val="008B54F9"/>
    <w:rsid w:val="008B617C"/>
    <w:rsid w:val="008C16D0"/>
    <w:rsid w:val="008C5859"/>
    <w:rsid w:val="008D266C"/>
    <w:rsid w:val="008D277D"/>
    <w:rsid w:val="008D5584"/>
    <w:rsid w:val="008F10CB"/>
    <w:rsid w:val="00905AF4"/>
    <w:rsid w:val="00912F17"/>
    <w:rsid w:val="00917A5B"/>
    <w:rsid w:val="00924986"/>
    <w:rsid w:val="00925207"/>
    <w:rsid w:val="00934469"/>
    <w:rsid w:val="009423B3"/>
    <w:rsid w:val="00945033"/>
    <w:rsid w:val="0094584E"/>
    <w:rsid w:val="00953DEB"/>
    <w:rsid w:val="0095558C"/>
    <w:rsid w:val="009564AE"/>
    <w:rsid w:val="009565DC"/>
    <w:rsid w:val="00970E25"/>
    <w:rsid w:val="0097663C"/>
    <w:rsid w:val="009839B9"/>
    <w:rsid w:val="009876C7"/>
    <w:rsid w:val="00987BA4"/>
    <w:rsid w:val="00992525"/>
    <w:rsid w:val="009952EB"/>
    <w:rsid w:val="00997848"/>
    <w:rsid w:val="009A0548"/>
    <w:rsid w:val="009A3B42"/>
    <w:rsid w:val="009B14AC"/>
    <w:rsid w:val="009B4B67"/>
    <w:rsid w:val="009B57BD"/>
    <w:rsid w:val="009D2025"/>
    <w:rsid w:val="009E34D7"/>
    <w:rsid w:val="00A070BB"/>
    <w:rsid w:val="00A1346E"/>
    <w:rsid w:val="00A16B76"/>
    <w:rsid w:val="00A27885"/>
    <w:rsid w:val="00A45C28"/>
    <w:rsid w:val="00A47153"/>
    <w:rsid w:val="00A5369B"/>
    <w:rsid w:val="00A55C00"/>
    <w:rsid w:val="00A60687"/>
    <w:rsid w:val="00A657A0"/>
    <w:rsid w:val="00A71BCE"/>
    <w:rsid w:val="00A76E54"/>
    <w:rsid w:val="00A8077E"/>
    <w:rsid w:val="00A83A8C"/>
    <w:rsid w:val="00A87E4A"/>
    <w:rsid w:val="00A91C7A"/>
    <w:rsid w:val="00AA53AD"/>
    <w:rsid w:val="00AC27AF"/>
    <w:rsid w:val="00AC2DF6"/>
    <w:rsid w:val="00AE3B9C"/>
    <w:rsid w:val="00AE7031"/>
    <w:rsid w:val="00AE7318"/>
    <w:rsid w:val="00AF0593"/>
    <w:rsid w:val="00AF4FDF"/>
    <w:rsid w:val="00AF599B"/>
    <w:rsid w:val="00AF7C0E"/>
    <w:rsid w:val="00B1530C"/>
    <w:rsid w:val="00B1713C"/>
    <w:rsid w:val="00B421D6"/>
    <w:rsid w:val="00B649AC"/>
    <w:rsid w:val="00B70BDB"/>
    <w:rsid w:val="00B71847"/>
    <w:rsid w:val="00B81ADC"/>
    <w:rsid w:val="00B86E6B"/>
    <w:rsid w:val="00B872B7"/>
    <w:rsid w:val="00B95F77"/>
    <w:rsid w:val="00B9760D"/>
    <w:rsid w:val="00BA6C00"/>
    <w:rsid w:val="00BA6C3E"/>
    <w:rsid w:val="00BB513F"/>
    <w:rsid w:val="00BD39C6"/>
    <w:rsid w:val="00BD7AAE"/>
    <w:rsid w:val="00BE08AD"/>
    <w:rsid w:val="00BE1A2C"/>
    <w:rsid w:val="00BE2686"/>
    <w:rsid w:val="00BF7202"/>
    <w:rsid w:val="00C04630"/>
    <w:rsid w:val="00C04D37"/>
    <w:rsid w:val="00C3421B"/>
    <w:rsid w:val="00C431CC"/>
    <w:rsid w:val="00C47C36"/>
    <w:rsid w:val="00C52DCB"/>
    <w:rsid w:val="00C53E23"/>
    <w:rsid w:val="00C553A5"/>
    <w:rsid w:val="00C56A3B"/>
    <w:rsid w:val="00C62841"/>
    <w:rsid w:val="00C6726B"/>
    <w:rsid w:val="00C73326"/>
    <w:rsid w:val="00C83304"/>
    <w:rsid w:val="00C874D7"/>
    <w:rsid w:val="00C94C9E"/>
    <w:rsid w:val="00CA2CF3"/>
    <w:rsid w:val="00CA437D"/>
    <w:rsid w:val="00CB025C"/>
    <w:rsid w:val="00CB1E5E"/>
    <w:rsid w:val="00CB5339"/>
    <w:rsid w:val="00CC3BF4"/>
    <w:rsid w:val="00CD5E77"/>
    <w:rsid w:val="00CE277B"/>
    <w:rsid w:val="00CE4A82"/>
    <w:rsid w:val="00CE5DD0"/>
    <w:rsid w:val="00CF469D"/>
    <w:rsid w:val="00D000F1"/>
    <w:rsid w:val="00D0142E"/>
    <w:rsid w:val="00D13058"/>
    <w:rsid w:val="00D17583"/>
    <w:rsid w:val="00D22411"/>
    <w:rsid w:val="00D31D34"/>
    <w:rsid w:val="00D321D8"/>
    <w:rsid w:val="00D33C15"/>
    <w:rsid w:val="00D36BA2"/>
    <w:rsid w:val="00D42E74"/>
    <w:rsid w:val="00D46BDA"/>
    <w:rsid w:val="00D6141A"/>
    <w:rsid w:val="00D62639"/>
    <w:rsid w:val="00D72334"/>
    <w:rsid w:val="00D810F9"/>
    <w:rsid w:val="00D816CE"/>
    <w:rsid w:val="00D91AB6"/>
    <w:rsid w:val="00D95CFD"/>
    <w:rsid w:val="00DA341C"/>
    <w:rsid w:val="00DB6B42"/>
    <w:rsid w:val="00DC753F"/>
    <w:rsid w:val="00DD5D3C"/>
    <w:rsid w:val="00DE1026"/>
    <w:rsid w:val="00DE50B6"/>
    <w:rsid w:val="00DE72C9"/>
    <w:rsid w:val="00DF5EFF"/>
    <w:rsid w:val="00E006C7"/>
    <w:rsid w:val="00E024CD"/>
    <w:rsid w:val="00E035A9"/>
    <w:rsid w:val="00E0676E"/>
    <w:rsid w:val="00E3371C"/>
    <w:rsid w:val="00E360E5"/>
    <w:rsid w:val="00E446FA"/>
    <w:rsid w:val="00E45259"/>
    <w:rsid w:val="00E53B0C"/>
    <w:rsid w:val="00E5630B"/>
    <w:rsid w:val="00E60360"/>
    <w:rsid w:val="00E60DCB"/>
    <w:rsid w:val="00E72183"/>
    <w:rsid w:val="00E80A32"/>
    <w:rsid w:val="00E8354D"/>
    <w:rsid w:val="00E862A9"/>
    <w:rsid w:val="00E95FF5"/>
    <w:rsid w:val="00ED157E"/>
    <w:rsid w:val="00ED16DE"/>
    <w:rsid w:val="00ED25C9"/>
    <w:rsid w:val="00ED3CE4"/>
    <w:rsid w:val="00EE7C6F"/>
    <w:rsid w:val="00EF3F0D"/>
    <w:rsid w:val="00EF4E48"/>
    <w:rsid w:val="00EF54F5"/>
    <w:rsid w:val="00EF7F01"/>
    <w:rsid w:val="00F13664"/>
    <w:rsid w:val="00F21125"/>
    <w:rsid w:val="00F24042"/>
    <w:rsid w:val="00F33158"/>
    <w:rsid w:val="00F61282"/>
    <w:rsid w:val="00F61940"/>
    <w:rsid w:val="00F628FB"/>
    <w:rsid w:val="00F76D6B"/>
    <w:rsid w:val="00F77D10"/>
    <w:rsid w:val="00F80174"/>
    <w:rsid w:val="00F803A8"/>
    <w:rsid w:val="00F82AEF"/>
    <w:rsid w:val="00F85022"/>
    <w:rsid w:val="00FB2B05"/>
    <w:rsid w:val="00FB3446"/>
    <w:rsid w:val="00FD2F42"/>
    <w:rsid w:val="00FD5215"/>
    <w:rsid w:val="00FD56D9"/>
    <w:rsid w:val="00FE379E"/>
    <w:rsid w:val="00FE3A65"/>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BD93C"/>
  <w15:docId w15:val="{7071E113-9A6A-4DC6-A33F-1C1A605F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04"/>
    <w:rPr>
      <w:sz w:val="24"/>
    </w:rPr>
  </w:style>
  <w:style w:type="paragraph" w:styleId="Heading1">
    <w:name w:val="heading 1"/>
    <w:basedOn w:val="Normal"/>
    <w:next w:val="Normal"/>
    <w:qFormat/>
    <w:rsid w:val="00075604"/>
    <w:pPr>
      <w:keepNext/>
      <w:numPr>
        <w:numId w:val="1"/>
      </w:numPr>
      <w:outlineLvl w:val="0"/>
    </w:pPr>
    <w:rPr>
      <w:b/>
    </w:rPr>
  </w:style>
  <w:style w:type="paragraph" w:styleId="Heading2">
    <w:name w:val="heading 2"/>
    <w:basedOn w:val="Normal"/>
    <w:next w:val="Normal"/>
    <w:qFormat/>
    <w:rsid w:val="00075604"/>
    <w:pPr>
      <w:keepNext/>
      <w:ind w:left="1080"/>
      <w:outlineLvl w:val="1"/>
    </w:pPr>
    <w:rPr>
      <w:b/>
    </w:rPr>
  </w:style>
  <w:style w:type="paragraph" w:styleId="Heading3">
    <w:name w:val="heading 3"/>
    <w:basedOn w:val="Normal"/>
    <w:next w:val="Normal"/>
    <w:qFormat/>
    <w:rsid w:val="00075604"/>
    <w:pPr>
      <w:keepNext/>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ind w:left="1080"/>
      <w:outlineLvl w:val="2"/>
    </w:pPr>
    <w:rPr>
      <w:i/>
      <w:lang w:val="fr-FR"/>
    </w:rPr>
  </w:style>
  <w:style w:type="paragraph" w:styleId="Heading4">
    <w:name w:val="heading 4"/>
    <w:basedOn w:val="Normal"/>
    <w:next w:val="Normal"/>
    <w:qFormat/>
    <w:rsid w:val="00075604"/>
    <w:pPr>
      <w:keepNext/>
      <w:tabs>
        <w:tab w:val="left" w:pos="912"/>
        <w:tab w:val="left" w:pos="1488"/>
        <w:tab w:val="left" w:pos="2064"/>
        <w:tab w:val="left" w:pos="2640"/>
        <w:tab w:val="left" w:pos="3168"/>
        <w:tab w:val="left" w:pos="3888"/>
        <w:tab w:val="left" w:pos="4608"/>
        <w:tab w:val="left" w:pos="5328"/>
        <w:tab w:val="left" w:pos="6048"/>
        <w:tab w:val="left" w:pos="6768"/>
        <w:tab w:val="left" w:pos="7488"/>
        <w:tab w:val="left" w:pos="8208"/>
        <w:tab w:val="left" w:pos="8928"/>
      </w:tabs>
      <w:outlineLvl w:val="3"/>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5604"/>
    <w:pPr>
      <w:jc w:val="center"/>
    </w:pPr>
    <w:rPr>
      <w:b/>
    </w:rPr>
  </w:style>
  <w:style w:type="paragraph" w:styleId="BodyTextIndent">
    <w:name w:val="Body Text Indent"/>
    <w:basedOn w:val="Normal"/>
    <w:rsid w:val="00075604"/>
    <w:pPr>
      <w:ind w:left="1080"/>
    </w:pPr>
  </w:style>
  <w:style w:type="paragraph" w:styleId="BodyTextIndent2">
    <w:name w:val="Body Text Indent 2"/>
    <w:basedOn w:val="Normal"/>
    <w:rsid w:val="00075604"/>
    <w:pPr>
      <w:ind w:left="1440"/>
    </w:pPr>
  </w:style>
  <w:style w:type="paragraph" w:styleId="Header">
    <w:name w:val="header"/>
    <w:basedOn w:val="Normal"/>
    <w:link w:val="HeaderChar"/>
    <w:uiPriority w:val="99"/>
    <w:rsid w:val="00075604"/>
    <w:pPr>
      <w:tabs>
        <w:tab w:val="center" w:pos="4320"/>
        <w:tab w:val="right" w:pos="8640"/>
      </w:tabs>
    </w:pPr>
  </w:style>
  <w:style w:type="paragraph" w:styleId="Footer">
    <w:name w:val="footer"/>
    <w:basedOn w:val="Normal"/>
    <w:rsid w:val="00075604"/>
    <w:pPr>
      <w:tabs>
        <w:tab w:val="center" w:pos="4320"/>
        <w:tab w:val="right" w:pos="8640"/>
      </w:tabs>
    </w:pPr>
  </w:style>
  <w:style w:type="character" w:styleId="PageNumber">
    <w:name w:val="page number"/>
    <w:basedOn w:val="DefaultParagraphFont"/>
    <w:rsid w:val="00075604"/>
  </w:style>
  <w:style w:type="paragraph" w:styleId="BodyTextIndent3">
    <w:name w:val="Body Text Indent 3"/>
    <w:basedOn w:val="Normal"/>
    <w:rsid w:val="00075604"/>
    <w:pPr>
      <w:ind w:left="720"/>
    </w:pPr>
  </w:style>
  <w:style w:type="character" w:styleId="Hyperlink">
    <w:name w:val="Hyperlink"/>
    <w:rsid w:val="00075604"/>
    <w:rPr>
      <w:color w:val="0000FF"/>
      <w:u w:val="single"/>
    </w:rPr>
  </w:style>
  <w:style w:type="character" w:styleId="FollowedHyperlink">
    <w:name w:val="FollowedHyperlink"/>
    <w:rsid w:val="00075604"/>
    <w:rPr>
      <w:color w:val="800080"/>
      <w:u w:val="single"/>
    </w:rPr>
  </w:style>
  <w:style w:type="paragraph" w:styleId="DocumentMap">
    <w:name w:val="Document Map"/>
    <w:basedOn w:val="Normal"/>
    <w:semiHidden/>
    <w:rsid w:val="00075604"/>
    <w:pPr>
      <w:shd w:val="clear" w:color="auto" w:fill="000080"/>
    </w:pPr>
    <w:rPr>
      <w:rFonts w:ascii="Helvetica" w:eastAsia="MS Gothic" w:hAnsi="Helvetica"/>
    </w:rPr>
  </w:style>
  <w:style w:type="table" w:styleId="TableGrid">
    <w:name w:val="Table Grid"/>
    <w:basedOn w:val="TableNormal"/>
    <w:rsid w:val="004E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8077E"/>
    <w:pPr>
      <w:ind w:left="720"/>
    </w:pPr>
  </w:style>
  <w:style w:type="character" w:customStyle="1" w:styleId="HeaderChar">
    <w:name w:val="Header Char"/>
    <w:link w:val="Header"/>
    <w:uiPriority w:val="99"/>
    <w:rsid w:val="00E3371C"/>
    <w:rPr>
      <w:sz w:val="24"/>
    </w:rPr>
  </w:style>
  <w:style w:type="character" w:styleId="Strong">
    <w:name w:val="Strong"/>
    <w:uiPriority w:val="22"/>
    <w:qFormat/>
    <w:rsid w:val="00F21125"/>
    <w:rPr>
      <w:b/>
      <w:bCs/>
    </w:rPr>
  </w:style>
  <w:style w:type="paragraph" w:styleId="BalloonText">
    <w:name w:val="Balloon Text"/>
    <w:basedOn w:val="Normal"/>
    <w:link w:val="BalloonTextChar"/>
    <w:rsid w:val="00924986"/>
    <w:rPr>
      <w:rFonts w:ascii="Tahoma" w:hAnsi="Tahoma" w:cs="Tahoma"/>
      <w:sz w:val="16"/>
      <w:szCs w:val="16"/>
    </w:rPr>
  </w:style>
  <w:style w:type="character" w:customStyle="1" w:styleId="BalloonTextChar">
    <w:name w:val="Balloon Text Char"/>
    <w:link w:val="BalloonText"/>
    <w:rsid w:val="0092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1703">
      <w:bodyDiv w:val="1"/>
      <w:marLeft w:val="0"/>
      <w:marRight w:val="0"/>
      <w:marTop w:val="0"/>
      <w:marBottom w:val="0"/>
      <w:divBdr>
        <w:top w:val="none" w:sz="0" w:space="0" w:color="auto"/>
        <w:left w:val="none" w:sz="0" w:space="0" w:color="auto"/>
        <w:bottom w:val="none" w:sz="0" w:space="0" w:color="auto"/>
        <w:right w:val="none" w:sz="0" w:space="0" w:color="auto"/>
      </w:divBdr>
    </w:div>
    <w:div w:id="1069695393">
      <w:bodyDiv w:val="1"/>
      <w:marLeft w:val="0"/>
      <w:marRight w:val="0"/>
      <w:marTop w:val="0"/>
      <w:marBottom w:val="0"/>
      <w:divBdr>
        <w:top w:val="none" w:sz="0" w:space="0" w:color="auto"/>
        <w:left w:val="none" w:sz="0" w:space="0" w:color="auto"/>
        <w:bottom w:val="none" w:sz="0" w:space="0" w:color="auto"/>
        <w:right w:val="none" w:sz="0" w:space="0" w:color="auto"/>
      </w:divBdr>
    </w:div>
    <w:div w:id="1426345907">
      <w:bodyDiv w:val="1"/>
      <w:marLeft w:val="0"/>
      <w:marRight w:val="0"/>
      <w:marTop w:val="0"/>
      <w:marBottom w:val="0"/>
      <w:divBdr>
        <w:top w:val="none" w:sz="0" w:space="0" w:color="auto"/>
        <w:left w:val="none" w:sz="0" w:space="0" w:color="auto"/>
        <w:bottom w:val="none" w:sz="0" w:space="0" w:color="auto"/>
        <w:right w:val="none" w:sz="0" w:space="0" w:color="auto"/>
      </w:divBdr>
      <w:divsChild>
        <w:div w:id="1364984768">
          <w:marLeft w:val="0"/>
          <w:marRight w:val="0"/>
          <w:marTop w:val="0"/>
          <w:marBottom w:val="0"/>
          <w:divBdr>
            <w:top w:val="none" w:sz="0" w:space="0" w:color="auto"/>
            <w:left w:val="none" w:sz="0" w:space="0" w:color="auto"/>
            <w:bottom w:val="none" w:sz="0" w:space="0" w:color="auto"/>
            <w:right w:val="none" w:sz="0" w:space="0" w:color="auto"/>
          </w:divBdr>
          <w:divsChild>
            <w:div w:id="3932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526">
      <w:bodyDiv w:val="1"/>
      <w:marLeft w:val="0"/>
      <w:marRight w:val="0"/>
      <w:marTop w:val="0"/>
      <w:marBottom w:val="0"/>
      <w:divBdr>
        <w:top w:val="none" w:sz="0" w:space="0" w:color="auto"/>
        <w:left w:val="none" w:sz="0" w:space="0" w:color="auto"/>
        <w:bottom w:val="none" w:sz="0" w:space="0" w:color="auto"/>
        <w:right w:val="none" w:sz="0" w:space="0" w:color="auto"/>
      </w:divBdr>
    </w:div>
    <w:div w:id="1659260464">
      <w:bodyDiv w:val="1"/>
      <w:marLeft w:val="0"/>
      <w:marRight w:val="0"/>
      <w:marTop w:val="0"/>
      <w:marBottom w:val="0"/>
      <w:divBdr>
        <w:top w:val="none" w:sz="0" w:space="0" w:color="auto"/>
        <w:left w:val="none" w:sz="0" w:space="0" w:color="auto"/>
        <w:bottom w:val="none" w:sz="0" w:space="0" w:color="auto"/>
        <w:right w:val="none" w:sz="0" w:space="0" w:color="auto"/>
      </w:divBdr>
    </w:div>
    <w:div w:id="171399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hicspo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1-422-58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1-422-28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01-422-2130" TargetMode="External"/><Relationship Id="rId4" Type="http://schemas.openxmlformats.org/officeDocument/2006/relationships/settings" Target="settings.xml"/><Relationship Id="rId9" Type="http://schemas.openxmlformats.org/officeDocument/2006/relationships/hyperlink" Target="http://www.nasponline.org/certification/casestudytip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2AE9-3C0C-4843-80D0-86541775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3682</Words>
  <Characters>20992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SYLLABUS</vt:lpstr>
    </vt:vector>
  </TitlesOfParts>
  <Company>Brigham Young University</Company>
  <LinksUpToDate>false</LinksUpToDate>
  <CharactersWithSpaces>24625</CharactersWithSpaces>
  <SharedDoc>false</SharedDoc>
  <HLinks>
    <vt:vector size="42" baseType="variant">
      <vt:variant>
        <vt:i4>8126578</vt:i4>
      </vt:variant>
      <vt:variant>
        <vt:i4>18</vt:i4>
      </vt:variant>
      <vt:variant>
        <vt:i4>0</vt:i4>
      </vt:variant>
      <vt:variant>
        <vt:i4>5</vt:i4>
      </vt:variant>
      <vt:variant>
        <vt:lpwstr>http://www.apa.org/ethics/code2002.pdf</vt:lpwstr>
      </vt:variant>
      <vt:variant>
        <vt:lpwstr/>
      </vt:variant>
      <vt:variant>
        <vt:i4>5242905</vt:i4>
      </vt:variant>
      <vt:variant>
        <vt:i4>15</vt:i4>
      </vt:variant>
      <vt:variant>
        <vt:i4>0</vt:i4>
      </vt:variant>
      <vt:variant>
        <vt:i4>5</vt:i4>
      </vt:variant>
      <vt:variant>
        <vt:lpwstr>http://www.nasponline.org/standards/2010standards/1_ Ethical Principles.pdf</vt:lpwstr>
      </vt:variant>
      <vt:variant>
        <vt:lpwstr/>
      </vt:variant>
      <vt:variant>
        <vt:i4>2752623</vt:i4>
      </vt:variant>
      <vt:variant>
        <vt:i4>12</vt:i4>
      </vt:variant>
      <vt:variant>
        <vt:i4>0</vt:i4>
      </vt:variant>
      <vt:variant>
        <vt:i4>5</vt:i4>
      </vt:variant>
      <vt:variant>
        <vt:lpwstr>http://www.nasponline.org/standards/2010standards/2_PracticeModel.pdf</vt:lpwstr>
      </vt:variant>
      <vt:variant>
        <vt:lpwstr/>
      </vt:variant>
      <vt:variant>
        <vt:i4>2490449</vt:i4>
      </vt:variant>
      <vt:variant>
        <vt:i4>9</vt:i4>
      </vt:variant>
      <vt:variant>
        <vt:i4>0</vt:i4>
      </vt:variant>
      <vt:variant>
        <vt:i4>5</vt:i4>
      </vt:variant>
      <vt:variant>
        <vt:lpwstr>http://www.ethicspoint.com/</vt:lpwstr>
      </vt:variant>
      <vt:variant>
        <vt:lpwstr/>
      </vt:variant>
      <vt:variant>
        <vt:i4>4194400</vt:i4>
      </vt:variant>
      <vt:variant>
        <vt:i4>6</vt:i4>
      </vt:variant>
      <vt:variant>
        <vt:i4>0</vt:i4>
      </vt:variant>
      <vt:variant>
        <vt:i4>5</vt:i4>
      </vt:variant>
      <vt:variant>
        <vt:lpwstr>file://localhost/tel/801-422-5895</vt:lpwstr>
      </vt:variant>
      <vt:variant>
        <vt:lpwstr/>
      </vt:variant>
      <vt:variant>
        <vt:i4>4849762</vt:i4>
      </vt:variant>
      <vt:variant>
        <vt:i4>3</vt:i4>
      </vt:variant>
      <vt:variant>
        <vt:i4>0</vt:i4>
      </vt:variant>
      <vt:variant>
        <vt:i4>5</vt:i4>
      </vt:variant>
      <vt:variant>
        <vt:lpwstr>file://localhost/tel/801-422-2847</vt:lpwstr>
      </vt:variant>
      <vt:variant>
        <vt:lpwstr/>
      </vt:variant>
      <vt:variant>
        <vt:i4>5046380</vt:i4>
      </vt:variant>
      <vt:variant>
        <vt:i4>0</vt:i4>
      </vt:variant>
      <vt:variant>
        <vt:i4>0</vt:i4>
      </vt:variant>
      <vt:variant>
        <vt:i4>5</vt:i4>
      </vt:variant>
      <vt:variant>
        <vt:lpwstr>file://localhost/tel/801-422-2130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University of Dayton</dc:creator>
  <cp:keywords/>
  <dc:description/>
  <cp:lastModifiedBy>Cameron Jestice</cp:lastModifiedBy>
  <cp:revision>2</cp:revision>
  <cp:lastPrinted>2011-08-29T18:28:00Z</cp:lastPrinted>
  <dcterms:created xsi:type="dcterms:W3CDTF">2014-01-10T19:26:00Z</dcterms:created>
  <dcterms:modified xsi:type="dcterms:W3CDTF">2014-01-10T19:26:00Z</dcterms:modified>
</cp:coreProperties>
</file>