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88BF1" w14:textId="77777777" w:rsidR="002271A2" w:rsidRPr="00CC5FD7" w:rsidRDefault="002271A2" w:rsidP="002271A2">
      <w:pPr>
        <w:jc w:val="center"/>
        <w:rPr>
          <w:rFonts w:ascii="Calibri" w:hAnsi="Calibri"/>
          <w:b/>
          <w:sz w:val="40"/>
          <w:szCs w:val="40"/>
        </w:rPr>
      </w:pPr>
      <w:bookmarkStart w:id="0" w:name="_GoBack"/>
      <w:bookmarkEnd w:id="0"/>
      <w:r w:rsidRPr="00CC5FD7">
        <w:rPr>
          <w:rFonts w:ascii="Calibri" w:hAnsi="Calibri"/>
          <w:b/>
          <w:sz w:val="40"/>
          <w:szCs w:val="40"/>
        </w:rPr>
        <w:t>7 CHARACTERISTICS OF STRONG PHONICS INSTRUCTION</w:t>
      </w:r>
    </w:p>
    <w:p w14:paraId="467D6036" w14:textId="77777777" w:rsidR="002271A2" w:rsidRPr="00CC5FD7" w:rsidRDefault="002271A2" w:rsidP="002271A2">
      <w:pPr>
        <w:jc w:val="center"/>
        <w:rPr>
          <w:rFonts w:ascii="Calibri" w:hAnsi="Calibri"/>
          <w:b/>
          <w:i/>
          <w:sz w:val="28"/>
          <w:szCs w:val="28"/>
        </w:rPr>
      </w:pPr>
      <w:r w:rsidRPr="00CC5FD7">
        <w:rPr>
          <w:rFonts w:ascii="Calibri" w:hAnsi="Calibri"/>
          <w:b/>
          <w:i/>
          <w:sz w:val="28"/>
          <w:szCs w:val="28"/>
        </w:rPr>
        <w:t>Wiley Blevins</w:t>
      </w:r>
    </w:p>
    <w:p w14:paraId="52E0D248" w14:textId="77777777" w:rsidR="002271A2" w:rsidRPr="00CC5FD7" w:rsidRDefault="002271A2" w:rsidP="002271A2">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392"/>
        <w:gridCol w:w="4392"/>
      </w:tblGrid>
      <w:tr w:rsidR="002271A2" w:rsidRPr="00CC5FD7" w14:paraId="5BEB2D1D" w14:textId="77777777" w:rsidTr="00CA7229">
        <w:tc>
          <w:tcPr>
            <w:tcW w:w="13176" w:type="dxa"/>
            <w:gridSpan w:val="3"/>
            <w:shd w:val="clear" w:color="auto" w:fill="CCCCCC"/>
          </w:tcPr>
          <w:p w14:paraId="15EFE5C2" w14:textId="77777777" w:rsidR="002271A2" w:rsidRPr="00CC5FD7" w:rsidRDefault="002271A2" w:rsidP="00CA7229">
            <w:pPr>
              <w:jc w:val="center"/>
              <w:rPr>
                <w:rFonts w:ascii="Calibri" w:hAnsi="Calibri"/>
                <w:b/>
                <w:sz w:val="32"/>
                <w:szCs w:val="32"/>
              </w:rPr>
            </w:pPr>
            <w:r w:rsidRPr="00CC5FD7">
              <w:rPr>
                <w:rFonts w:ascii="Calibri" w:hAnsi="Calibri"/>
                <w:b/>
                <w:sz w:val="32"/>
                <w:szCs w:val="32"/>
              </w:rPr>
              <w:t>1 Readiness Skills</w:t>
            </w:r>
          </w:p>
          <w:p w14:paraId="2F4DEF89" w14:textId="77777777" w:rsidR="002271A2" w:rsidRPr="00CC5FD7" w:rsidRDefault="002271A2" w:rsidP="00CA7229">
            <w:pPr>
              <w:jc w:val="center"/>
              <w:rPr>
                <w:rFonts w:ascii="Calibri" w:hAnsi="Calibri"/>
                <w:b/>
                <w:sz w:val="32"/>
                <w:szCs w:val="32"/>
              </w:rPr>
            </w:pPr>
          </w:p>
        </w:tc>
      </w:tr>
      <w:tr w:rsidR="002271A2" w:rsidRPr="00CC5FD7" w14:paraId="3830E529" w14:textId="77777777" w:rsidTr="00CA7229">
        <w:tc>
          <w:tcPr>
            <w:tcW w:w="4392" w:type="dxa"/>
            <w:shd w:val="clear" w:color="auto" w:fill="auto"/>
          </w:tcPr>
          <w:p w14:paraId="682EA346"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Characteristics</w:t>
            </w:r>
          </w:p>
        </w:tc>
        <w:tc>
          <w:tcPr>
            <w:tcW w:w="4392" w:type="dxa"/>
            <w:shd w:val="clear" w:color="auto" w:fill="auto"/>
          </w:tcPr>
          <w:p w14:paraId="603AAA4A"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Instructional Issues</w:t>
            </w:r>
          </w:p>
        </w:tc>
        <w:tc>
          <w:tcPr>
            <w:tcW w:w="4392" w:type="dxa"/>
            <w:shd w:val="clear" w:color="auto" w:fill="auto"/>
          </w:tcPr>
          <w:p w14:paraId="45A3CE5F"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Next Steps</w:t>
            </w:r>
          </w:p>
        </w:tc>
      </w:tr>
      <w:tr w:rsidR="002271A2" w:rsidRPr="00CC5FD7" w14:paraId="437BC853" w14:textId="77777777" w:rsidTr="00CA7229">
        <w:tc>
          <w:tcPr>
            <w:tcW w:w="4392" w:type="dxa"/>
            <w:shd w:val="clear" w:color="auto" w:fill="auto"/>
          </w:tcPr>
          <w:p w14:paraId="46D416C8" w14:textId="77777777" w:rsidR="002271A2" w:rsidRDefault="002271A2" w:rsidP="00CA7229">
            <w:pPr>
              <w:rPr>
                <w:rFonts w:ascii="Calibri" w:hAnsi="Calibri"/>
              </w:rPr>
            </w:pPr>
            <w:r w:rsidRPr="00CC5FD7">
              <w:rPr>
                <w:rFonts w:ascii="Calibri" w:hAnsi="Calibri"/>
              </w:rPr>
              <w:t>Phonemic Awareness</w:t>
            </w:r>
          </w:p>
          <w:p w14:paraId="517ADC09" w14:textId="77777777" w:rsidR="002271A2" w:rsidRPr="00CC5FD7" w:rsidRDefault="002271A2" w:rsidP="00CA7229">
            <w:pPr>
              <w:rPr>
                <w:rFonts w:ascii="Calibri" w:hAnsi="Calibri"/>
              </w:rPr>
            </w:pPr>
          </w:p>
          <w:p w14:paraId="715815E4" w14:textId="77777777" w:rsidR="002271A2" w:rsidRPr="00CC5FD7" w:rsidRDefault="002271A2" w:rsidP="00CA7229">
            <w:pPr>
              <w:rPr>
                <w:rFonts w:ascii="Calibri" w:hAnsi="Calibri"/>
              </w:rPr>
            </w:pPr>
            <w:r w:rsidRPr="00CC5FD7">
              <w:rPr>
                <w:rFonts w:ascii="Calibri" w:hAnsi="Calibri"/>
              </w:rPr>
              <w:t>Alphabet Recognition</w:t>
            </w:r>
          </w:p>
          <w:p w14:paraId="5B4CB6C0" w14:textId="77777777" w:rsidR="002271A2" w:rsidRPr="00CC5FD7" w:rsidRDefault="002271A2" w:rsidP="00CA7229">
            <w:pPr>
              <w:rPr>
                <w:rFonts w:ascii="Calibri" w:hAnsi="Calibri"/>
              </w:rPr>
            </w:pPr>
          </w:p>
        </w:tc>
        <w:tc>
          <w:tcPr>
            <w:tcW w:w="4392" w:type="dxa"/>
            <w:shd w:val="clear" w:color="auto" w:fill="auto"/>
          </w:tcPr>
          <w:p w14:paraId="290BC562"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Focus on oral blending and oral segmentation—most closely connected to reading and writing growth</w:t>
            </w:r>
          </w:p>
          <w:p w14:paraId="43A00E14"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Be cautious of inappropriate pacing of lessons</w:t>
            </w:r>
          </w:p>
          <w:p w14:paraId="6E48E80F"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Add articulation work (look and feel of sounds—mouth, lips, throat vibration)</w:t>
            </w:r>
          </w:p>
          <w:p w14:paraId="7DFB7CA2" w14:textId="77777777" w:rsidR="002271A2" w:rsidRPr="00CC5FD7" w:rsidRDefault="002271A2" w:rsidP="00CA7229">
            <w:pPr>
              <w:rPr>
                <w:rFonts w:ascii="Calibri" w:hAnsi="Calibri"/>
              </w:rPr>
            </w:pPr>
          </w:p>
          <w:p w14:paraId="33E9565A" w14:textId="77777777" w:rsidR="002271A2" w:rsidRPr="00CC5FD7" w:rsidRDefault="002271A2" w:rsidP="00CA7229">
            <w:pPr>
              <w:rPr>
                <w:rFonts w:ascii="Calibri" w:hAnsi="Calibri"/>
              </w:rPr>
            </w:pPr>
          </w:p>
          <w:p w14:paraId="19A28C25" w14:textId="77777777" w:rsidR="002271A2" w:rsidRPr="00CC5FD7" w:rsidRDefault="002271A2" w:rsidP="00CA7229">
            <w:pPr>
              <w:rPr>
                <w:rFonts w:ascii="Calibri" w:hAnsi="Calibri"/>
              </w:rPr>
            </w:pPr>
          </w:p>
          <w:p w14:paraId="0BE72BEE" w14:textId="77777777" w:rsidR="002271A2" w:rsidRPr="00CC5FD7" w:rsidRDefault="002271A2" w:rsidP="00CA7229">
            <w:pPr>
              <w:rPr>
                <w:rFonts w:ascii="Calibri" w:hAnsi="Calibri"/>
              </w:rPr>
            </w:pPr>
          </w:p>
        </w:tc>
        <w:tc>
          <w:tcPr>
            <w:tcW w:w="4392" w:type="dxa"/>
            <w:shd w:val="clear" w:color="auto" w:fill="auto"/>
          </w:tcPr>
          <w:p w14:paraId="3E8CFDB0"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Fine-tune instruction (e.g., students say sound when writing letter during handwriting practice)</w:t>
            </w:r>
          </w:p>
          <w:p w14:paraId="41ED1391"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Build in daily fluency work for mastery (e.g., letter-sound cards)</w:t>
            </w:r>
          </w:p>
          <w:p w14:paraId="3F147838"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Use review skills for instructional transitions</w:t>
            </w:r>
          </w:p>
          <w:p w14:paraId="0F54CE52"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Include technology (apps and whiteboard activities)</w:t>
            </w:r>
          </w:p>
        </w:tc>
      </w:tr>
      <w:tr w:rsidR="002271A2" w:rsidRPr="00CC5FD7" w14:paraId="542BBE66" w14:textId="77777777" w:rsidTr="00CA7229">
        <w:tc>
          <w:tcPr>
            <w:tcW w:w="13176" w:type="dxa"/>
            <w:gridSpan w:val="3"/>
            <w:shd w:val="clear" w:color="auto" w:fill="CCCCCC"/>
          </w:tcPr>
          <w:p w14:paraId="7EC0FC41" w14:textId="77777777" w:rsidR="002271A2" w:rsidRPr="00CC5FD7" w:rsidRDefault="002271A2" w:rsidP="00CA7229">
            <w:pPr>
              <w:jc w:val="center"/>
              <w:rPr>
                <w:rFonts w:ascii="Calibri" w:hAnsi="Calibri"/>
                <w:b/>
                <w:sz w:val="32"/>
                <w:szCs w:val="32"/>
              </w:rPr>
            </w:pPr>
            <w:r w:rsidRPr="00CC5FD7">
              <w:rPr>
                <w:rFonts w:ascii="Calibri" w:hAnsi="Calibri"/>
                <w:b/>
                <w:sz w:val="32"/>
                <w:szCs w:val="32"/>
              </w:rPr>
              <w:t>2 Scope and Sequence</w:t>
            </w:r>
          </w:p>
          <w:p w14:paraId="4C9A3D3A" w14:textId="77777777" w:rsidR="002271A2" w:rsidRPr="00CC5FD7" w:rsidRDefault="002271A2" w:rsidP="00CA7229">
            <w:pPr>
              <w:jc w:val="center"/>
              <w:rPr>
                <w:rFonts w:ascii="Calibri" w:hAnsi="Calibri"/>
                <w:b/>
                <w:sz w:val="32"/>
                <w:szCs w:val="32"/>
              </w:rPr>
            </w:pPr>
          </w:p>
        </w:tc>
      </w:tr>
      <w:tr w:rsidR="002271A2" w:rsidRPr="00CC5FD7" w14:paraId="56FAB694" w14:textId="77777777" w:rsidTr="00CA7229">
        <w:tc>
          <w:tcPr>
            <w:tcW w:w="4392" w:type="dxa"/>
            <w:shd w:val="clear" w:color="auto" w:fill="auto"/>
          </w:tcPr>
          <w:p w14:paraId="2D343136"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Characteristics</w:t>
            </w:r>
          </w:p>
        </w:tc>
        <w:tc>
          <w:tcPr>
            <w:tcW w:w="4392" w:type="dxa"/>
            <w:shd w:val="clear" w:color="auto" w:fill="auto"/>
          </w:tcPr>
          <w:p w14:paraId="4650BC82"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Instructional Issues</w:t>
            </w:r>
          </w:p>
        </w:tc>
        <w:tc>
          <w:tcPr>
            <w:tcW w:w="4392" w:type="dxa"/>
            <w:shd w:val="clear" w:color="auto" w:fill="auto"/>
          </w:tcPr>
          <w:p w14:paraId="225CA38A"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Next Steps</w:t>
            </w:r>
          </w:p>
        </w:tc>
      </w:tr>
      <w:tr w:rsidR="002271A2" w:rsidRPr="00CC5FD7" w14:paraId="4D6240E7" w14:textId="77777777" w:rsidTr="00CA7229">
        <w:tc>
          <w:tcPr>
            <w:tcW w:w="4392" w:type="dxa"/>
            <w:shd w:val="clear" w:color="auto" w:fill="auto"/>
          </w:tcPr>
          <w:p w14:paraId="6B3B369C" w14:textId="77777777" w:rsidR="002271A2" w:rsidRDefault="002271A2" w:rsidP="00CA7229">
            <w:pPr>
              <w:rPr>
                <w:rFonts w:ascii="Calibri" w:hAnsi="Calibri"/>
              </w:rPr>
            </w:pPr>
            <w:r w:rsidRPr="00CC5FD7">
              <w:rPr>
                <w:rFonts w:ascii="Calibri" w:hAnsi="Calibri"/>
              </w:rPr>
              <w:t>Starts with high-utility vowels and consonants</w:t>
            </w:r>
          </w:p>
          <w:p w14:paraId="59AAFF9F" w14:textId="77777777" w:rsidR="002271A2" w:rsidRPr="00CC5FD7" w:rsidRDefault="002271A2" w:rsidP="00CA7229">
            <w:pPr>
              <w:rPr>
                <w:rFonts w:ascii="Calibri" w:hAnsi="Calibri"/>
              </w:rPr>
            </w:pPr>
          </w:p>
          <w:p w14:paraId="101D67D5" w14:textId="77777777" w:rsidR="002271A2" w:rsidRDefault="002271A2" w:rsidP="00CA7229">
            <w:pPr>
              <w:rPr>
                <w:rFonts w:ascii="Calibri" w:hAnsi="Calibri"/>
              </w:rPr>
            </w:pPr>
            <w:r w:rsidRPr="00CC5FD7">
              <w:rPr>
                <w:rFonts w:ascii="Calibri" w:hAnsi="Calibri"/>
              </w:rPr>
              <w:t>Focuses on making words as early as possible</w:t>
            </w:r>
          </w:p>
          <w:p w14:paraId="53250D86" w14:textId="77777777" w:rsidR="002271A2" w:rsidRPr="00CC5FD7" w:rsidRDefault="002271A2" w:rsidP="00CA7229">
            <w:pPr>
              <w:rPr>
                <w:rFonts w:ascii="Calibri" w:hAnsi="Calibri"/>
              </w:rPr>
            </w:pPr>
          </w:p>
          <w:p w14:paraId="4F84C1E5" w14:textId="77777777" w:rsidR="002271A2" w:rsidRPr="00CC5FD7" w:rsidRDefault="002271A2" w:rsidP="00CA7229">
            <w:pPr>
              <w:rPr>
                <w:rFonts w:ascii="Calibri" w:hAnsi="Calibri"/>
              </w:rPr>
            </w:pPr>
            <w:r w:rsidRPr="00CC5FD7">
              <w:rPr>
                <w:rFonts w:ascii="Calibri" w:hAnsi="Calibri"/>
              </w:rPr>
              <w:lastRenderedPageBreak/>
              <w:t>Uses sequence that works for majority of students, but has built-in differentiation</w:t>
            </w:r>
          </w:p>
          <w:p w14:paraId="330F3D77" w14:textId="77777777" w:rsidR="002271A2" w:rsidRPr="00CC5FD7" w:rsidRDefault="002271A2" w:rsidP="00CA7229">
            <w:pPr>
              <w:rPr>
                <w:rFonts w:ascii="Calibri" w:hAnsi="Calibri"/>
              </w:rPr>
            </w:pPr>
            <w:r w:rsidRPr="00CC5FD7">
              <w:rPr>
                <w:rFonts w:ascii="Calibri" w:hAnsi="Calibri"/>
              </w:rPr>
              <w:t>Recognizes that not all skills are equal</w:t>
            </w:r>
          </w:p>
        </w:tc>
        <w:tc>
          <w:tcPr>
            <w:tcW w:w="4392" w:type="dxa"/>
            <w:shd w:val="clear" w:color="auto" w:fill="auto"/>
          </w:tcPr>
          <w:p w14:paraId="6AB5DED0" w14:textId="77777777" w:rsidR="002271A2" w:rsidRPr="00CC5FD7" w:rsidRDefault="002271A2" w:rsidP="00CA7229">
            <w:pPr>
              <w:rPr>
                <w:rFonts w:ascii="Calibri" w:hAnsi="Calibri"/>
              </w:rPr>
            </w:pPr>
            <w:r w:rsidRPr="00CC5FD7">
              <w:rPr>
                <w:rFonts w:ascii="Wingdings" w:hAnsi="Wingdings"/>
              </w:rPr>
              <w:lastRenderedPageBreak/>
              <w:t></w:t>
            </w:r>
            <w:r w:rsidRPr="00CC5FD7">
              <w:rPr>
                <w:rFonts w:ascii="Calibri" w:hAnsi="Calibri"/>
              </w:rPr>
              <w:t xml:space="preserve"> Need significant review and repetition cycle (4-6 weeks after initial introduction)</w:t>
            </w:r>
          </w:p>
          <w:p w14:paraId="5E31B092"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Increase teacher knowledge of linguistics to make more-informed instructional decisions</w:t>
            </w:r>
          </w:p>
          <w:p w14:paraId="334FB72B"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Match phonics to reading (e.g., when </w:t>
            </w:r>
            <w:r w:rsidRPr="00CC5FD7">
              <w:rPr>
                <w:rFonts w:ascii="Calibri" w:hAnsi="Calibri"/>
              </w:rPr>
              <w:lastRenderedPageBreak/>
              <w:t>students begin to read multisyllabic words)</w:t>
            </w:r>
          </w:p>
          <w:p w14:paraId="1432B634"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Create comprehensive phonics mastery assessment</w:t>
            </w:r>
          </w:p>
          <w:p w14:paraId="7884AA9A"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Don’t overdo it</w:t>
            </w:r>
          </w:p>
          <w:p w14:paraId="1491BB40"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Devote more time to non-transferable or challenging sound-spellings</w:t>
            </w:r>
          </w:p>
          <w:p w14:paraId="35C94FE8" w14:textId="77777777" w:rsidR="002271A2" w:rsidRPr="00CC5FD7" w:rsidRDefault="002271A2" w:rsidP="00CA7229">
            <w:pPr>
              <w:rPr>
                <w:rFonts w:ascii="Calibri" w:hAnsi="Calibri"/>
              </w:rPr>
            </w:pPr>
          </w:p>
          <w:p w14:paraId="070B3FF7" w14:textId="77777777" w:rsidR="002271A2" w:rsidRPr="00CC5FD7" w:rsidRDefault="002271A2" w:rsidP="00CA7229">
            <w:pPr>
              <w:rPr>
                <w:rFonts w:ascii="Calibri" w:hAnsi="Calibri"/>
              </w:rPr>
            </w:pPr>
          </w:p>
          <w:p w14:paraId="55A1A18C" w14:textId="77777777" w:rsidR="002271A2" w:rsidRPr="00CC5FD7" w:rsidRDefault="002271A2" w:rsidP="00CA7229">
            <w:pPr>
              <w:rPr>
                <w:rFonts w:ascii="Calibri" w:hAnsi="Calibri"/>
              </w:rPr>
            </w:pPr>
          </w:p>
        </w:tc>
        <w:tc>
          <w:tcPr>
            <w:tcW w:w="4392" w:type="dxa"/>
            <w:shd w:val="clear" w:color="auto" w:fill="auto"/>
          </w:tcPr>
          <w:p w14:paraId="34BF6841" w14:textId="77777777" w:rsidR="002271A2" w:rsidRPr="00CC5FD7" w:rsidRDefault="002271A2" w:rsidP="00CA7229">
            <w:pPr>
              <w:rPr>
                <w:rFonts w:ascii="Calibri" w:hAnsi="Calibri"/>
              </w:rPr>
            </w:pPr>
            <w:r w:rsidRPr="00CC5FD7">
              <w:rPr>
                <w:rFonts w:ascii="Wingdings" w:hAnsi="Wingdings"/>
              </w:rPr>
              <w:lastRenderedPageBreak/>
              <w:t></w:t>
            </w:r>
            <w:r w:rsidRPr="00CC5FD7">
              <w:rPr>
                <w:rFonts w:ascii="Calibri" w:hAnsi="Calibri"/>
              </w:rPr>
              <w:t xml:space="preserve"> Teach to mastery, rather than just exposure (evaluate curriculum for proper coverage of skills)</w:t>
            </w:r>
          </w:p>
          <w:p w14:paraId="2E0F4AC6"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Differentiate instruction during small group AND whole group lessons</w:t>
            </w:r>
          </w:p>
          <w:p w14:paraId="1BB45A82"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Add review and repetition cycle</w:t>
            </w:r>
          </w:p>
          <w:p w14:paraId="7100F920" w14:textId="77777777" w:rsidR="002271A2" w:rsidRPr="00CC5FD7" w:rsidRDefault="002271A2" w:rsidP="00CA7229">
            <w:pPr>
              <w:rPr>
                <w:rFonts w:ascii="Calibri" w:hAnsi="Calibri"/>
              </w:rPr>
            </w:pPr>
          </w:p>
        </w:tc>
      </w:tr>
      <w:tr w:rsidR="002271A2" w:rsidRPr="00CC5FD7" w14:paraId="7DC66FF1" w14:textId="77777777" w:rsidTr="00CA7229">
        <w:tc>
          <w:tcPr>
            <w:tcW w:w="13176" w:type="dxa"/>
            <w:gridSpan w:val="3"/>
            <w:shd w:val="clear" w:color="auto" w:fill="CCCCCC"/>
          </w:tcPr>
          <w:p w14:paraId="4D60B68F" w14:textId="77777777" w:rsidR="002271A2" w:rsidRPr="00CC5FD7" w:rsidRDefault="002271A2" w:rsidP="00CA7229">
            <w:pPr>
              <w:jc w:val="center"/>
              <w:rPr>
                <w:rFonts w:ascii="Calibri" w:hAnsi="Calibri"/>
                <w:b/>
                <w:sz w:val="32"/>
                <w:szCs w:val="32"/>
              </w:rPr>
            </w:pPr>
            <w:r w:rsidRPr="00CC5FD7">
              <w:rPr>
                <w:rFonts w:ascii="Calibri" w:hAnsi="Calibri"/>
                <w:b/>
                <w:sz w:val="32"/>
                <w:szCs w:val="32"/>
              </w:rPr>
              <w:lastRenderedPageBreak/>
              <w:t>3 Blending</w:t>
            </w:r>
          </w:p>
          <w:p w14:paraId="12486139" w14:textId="77777777" w:rsidR="002271A2" w:rsidRPr="00CC5FD7" w:rsidRDefault="002271A2" w:rsidP="00CA7229">
            <w:pPr>
              <w:jc w:val="center"/>
              <w:rPr>
                <w:rFonts w:ascii="Calibri" w:hAnsi="Calibri"/>
                <w:b/>
                <w:sz w:val="32"/>
                <w:szCs w:val="32"/>
              </w:rPr>
            </w:pPr>
          </w:p>
        </w:tc>
      </w:tr>
      <w:tr w:rsidR="002271A2" w:rsidRPr="00CC5FD7" w14:paraId="2E1097B9" w14:textId="77777777" w:rsidTr="00CA7229">
        <w:tc>
          <w:tcPr>
            <w:tcW w:w="4392" w:type="dxa"/>
            <w:shd w:val="clear" w:color="auto" w:fill="auto"/>
          </w:tcPr>
          <w:p w14:paraId="40C15F25"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Characteristics</w:t>
            </w:r>
          </w:p>
        </w:tc>
        <w:tc>
          <w:tcPr>
            <w:tcW w:w="4392" w:type="dxa"/>
            <w:shd w:val="clear" w:color="auto" w:fill="auto"/>
          </w:tcPr>
          <w:p w14:paraId="556BEC2D"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Instructional Issues</w:t>
            </w:r>
          </w:p>
        </w:tc>
        <w:tc>
          <w:tcPr>
            <w:tcW w:w="4392" w:type="dxa"/>
            <w:shd w:val="clear" w:color="auto" w:fill="auto"/>
          </w:tcPr>
          <w:p w14:paraId="28505D1B"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Next Steps</w:t>
            </w:r>
          </w:p>
        </w:tc>
      </w:tr>
      <w:tr w:rsidR="002271A2" w:rsidRPr="00CC5FD7" w14:paraId="22FEA42F" w14:textId="77777777" w:rsidTr="00CA7229">
        <w:tc>
          <w:tcPr>
            <w:tcW w:w="4392" w:type="dxa"/>
            <w:shd w:val="clear" w:color="auto" w:fill="auto"/>
          </w:tcPr>
          <w:p w14:paraId="4D994F8D" w14:textId="77777777" w:rsidR="002271A2" w:rsidRDefault="002271A2" w:rsidP="00CA7229">
            <w:pPr>
              <w:rPr>
                <w:rFonts w:ascii="Calibri" w:hAnsi="Calibri"/>
              </w:rPr>
            </w:pPr>
            <w:r w:rsidRPr="00CC5FD7">
              <w:rPr>
                <w:rFonts w:ascii="Calibri" w:hAnsi="Calibri"/>
              </w:rPr>
              <w:t>Primary decoding strategy</w:t>
            </w:r>
          </w:p>
          <w:p w14:paraId="0D8DA8AC" w14:textId="77777777" w:rsidR="002271A2" w:rsidRPr="00CC5FD7" w:rsidRDefault="002271A2" w:rsidP="00CA7229">
            <w:pPr>
              <w:rPr>
                <w:rFonts w:ascii="Calibri" w:hAnsi="Calibri"/>
              </w:rPr>
            </w:pPr>
          </w:p>
          <w:p w14:paraId="0E8C76CD" w14:textId="77777777" w:rsidR="002271A2" w:rsidRDefault="002271A2" w:rsidP="00CA7229">
            <w:pPr>
              <w:rPr>
                <w:rFonts w:ascii="Calibri" w:hAnsi="Calibri"/>
              </w:rPr>
            </w:pPr>
            <w:r w:rsidRPr="00CC5FD7">
              <w:rPr>
                <w:rFonts w:ascii="Calibri" w:hAnsi="Calibri"/>
              </w:rPr>
              <w:t>Must be frequently modeled and applied</w:t>
            </w:r>
          </w:p>
          <w:p w14:paraId="3DB63F4F" w14:textId="77777777" w:rsidR="002271A2" w:rsidRPr="00CC5FD7" w:rsidRDefault="002271A2" w:rsidP="00CA7229">
            <w:pPr>
              <w:rPr>
                <w:rFonts w:ascii="Calibri" w:hAnsi="Calibri"/>
              </w:rPr>
            </w:pPr>
          </w:p>
          <w:p w14:paraId="13A79351" w14:textId="77777777" w:rsidR="002271A2" w:rsidRPr="00CC5FD7" w:rsidRDefault="002271A2" w:rsidP="00CA7229">
            <w:pPr>
              <w:rPr>
                <w:rFonts w:ascii="Calibri" w:hAnsi="Calibri"/>
              </w:rPr>
            </w:pPr>
            <w:r w:rsidRPr="00CC5FD7">
              <w:rPr>
                <w:rFonts w:ascii="Calibri" w:hAnsi="Calibri"/>
              </w:rPr>
              <w:t>Uses strategic blending lines (including minimal contrasts)</w:t>
            </w:r>
          </w:p>
        </w:tc>
        <w:tc>
          <w:tcPr>
            <w:tcW w:w="4392" w:type="dxa"/>
            <w:shd w:val="clear" w:color="auto" w:fill="auto"/>
          </w:tcPr>
          <w:p w14:paraId="1ECB4732"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Make sure the focus is applying skills to real reading and writing—not isolated skill work</w:t>
            </w:r>
          </w:p>
          <w:p w14:paraId="7777088D"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Improve teacher knowledge of research-based routines</w:t>
            </w:r>
          </w:p>
          <w:p w14:paraId="2C8FFCB0"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Focus on high-utility words in lessons</w:t>
            </w:r>
          </w:p>
          <w:p w14:paraId="2ADDC255"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Include vocabulary work</w:t>
            </w:r>
          </w:p>
          <w:p w14:paraId="1874FAEB"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Make sure gradual-release model is used (and teacher isn't doing all the work/thinking)</w:t>
            </w:r>
          </w:p>
        </w:tc>
        <w:tc>
          <w:tcPr>
            <w:tcW w:w="4392" w:type="dxa"/>
            <w:shd w:val="clear" w:color="auto" w:fill="auto"/>
          </w:tcPr>
          <w:p w14:paraId="5ACABA26"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Add review skills to blending word lists each day</w:t>
            </w:r>
          </w:p>
          <w:p w14:paraId="2E542729"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Add transition to longer words work early on</w:t>
            </w:r>
          </w:p>
          <w:p w14:paraId="6D6F2430"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Add word pattern sorts (untimed and timed)</w:t>
            </w:r>
          </w:p>
          <w:p w14:paraId="5BCC2C8A"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Include technology (apps and whiteboard activities)</w:t>
            </w:r>
          </w:p>
          <w:p w14:paraId="42D58193" w14:textId="77777777" w:rsidR="002271A2" w:rsidRPr="00CC5FD7" w:rsidRDefault="002271A2" w:rsidP="00CA7229">
            <w:pPr>
              <w:rPr>
                <w:rFonts w:ascii="Calibri" w:hAnsi="Calibri"/>
              </w:rPr>
            </w:pPr>
          </w:p>
          <w:p w14:paraId="13D8BD45" w14:textId="77777777" w:rsidR="002271A2" w:rsidRPr="00CC5FD7" w:rsidRDefault="002271A2" w:rsidP="00CA7229">
            <w:pPr>
              <w:rPr>
                <w:rFonts w:ascii="Calibri" w:hAnsi="Calibri"/>
              </w:rPr>
            </w:pPr>
          </w:p>
          <w:p w14:paraId="7CE1C3E0" w14:textId="77777777" w:rsidR="002271A2" w:rsidRPr="00CC5FD7" w:rsidRDefault="002271A2" w:rsidP="00CA7229">
            <w:pPr>
              <w:rPr>
                <w:rFonts w:ascii="Calibri" w:hAnsi="Calibri"/>
              </w:rPr>
            </w:pPr>
          </w:p>
          <w:p w14:paraId="7C2450F9" w14:textId="77777777" w:rsidR="002271A2" w:rsidRPr="00CC5FD7" w:rsidRDefault="002271A2" w:rsidP="00CA7229">
            <w:pPr>
              <w:rPr>
                <w:rFonts w:ascii="Calibri" w:hAnsi="Calibri"/>
              </w:rPr>
            </w:pPr>
          </w:p>
          <w:p w14:paraId="1843502E" w14:textId="77777777" w:rsidR="002271A2" w:rsidRPr="00CC5FD7" w:rsidRDefault="002271A2" w:rsidP="00CA7229">
            <w:pPr>
              <w:rPr>
                <w:rFonts w:ascii="Calibri" w:hAnsi="Calibri"/>
              </w:rPr>
            </w:pPr>
          </w:p>
          <w:p w14:paraId="6967A197" w14:textId="77777777" w:rsidR="002271A2" w:rsidRPr="00CC5FD7" w:rsidRDefault="002271A2" w:rsidP="00CA7229">
            <w:pPr>
              <w:rPr>
                <w:rFonts w:ascii="Calibri" w:hAnsi="Calibri"/>
              </w:rPr>
            </w:pPr>
          </w:p>
          <w:p w14:paraId="47AF167D" w14:textId="77777777" w:rsidR="002271A2" w:rsidRPr="00CC5FD7" w:rsidRDefault="002271A2" w:rsidP="00CA7229">
            <w:pPr>
              <w:rPr>
                <w:rFonts w:ascii="Calibri" w:hAnsi="Calibri"/>
              </w:rPr>
            </w:pPr>
          </w:p>
        </w:tc>
      </w:tr>
      <w:tr w:rsidR="002271A2" w:rsidRPr="00CC5FD7" w14:paraId="2F4EE9AD" w14:textId="77777777" w:rsidTr="00CA7229">
        <w:tc>
          <w:tcPr>
            <w:tcW w:w="13176" w:type="dxa"/>
            <w:gridSpan w:val="3"/>
            <w:shd w:val="clear" w:color="auto" w:fill="CCCCCC"/>
          </w:tcPr>
          <w:p w14:paraId="1DED72B2" w14:textId="77777777" w:rsidR="002271A2" w:rsidRPr="00CC5FD7" w:rsidRDefault="002271A2" w:rsidP="00CA7229">
            <w:pPr>
              <w:jc w:val="center"/>
              <w:rPr>
                <w:rFonts w:ascii="Calibri" w:hAnsi="Calibri"/>
                <w:b/>
                <w:sz w:val="32"/>
                <w:szCs w:val="32"/>
              </w:rPr>
            </w:pPr>
            <w:r w:rsidRPr="00CC5FD7">
              <w:rPr>
                <w:rFonts w:ascii="Calibri" w:hAnsi="Calibri"/>
                <w:b/>
                <w:sz w:val="32"/>
                <w:szCs w:val="32"/>
              </w:rPr>
              <w:t>4 Dictation</w:t>
            </w:r>
          </w:p>
          <w:p w14:paraId="3955E56A" w14:textId="77777777" w:rsidR="002271A2" w:rsidRPr="00CC5FD7" w:rsidRDefault="002271A2" w:rsidP="00CA7229">
            <w:pPr>
              <w:jc w:val="center"/>
              <w:rPr>
                <w:rFonts w:ascii="Calibri" w:hAnsi="Calibri"/>
                <w:b/>
                <w:sz w:val="32"/>
                <w:szCs w:val="32"/>
              </w:rPr>
            </w:pPr>
          </w:p>
        </w:tc>
      </w:tr>
      <w:tr w:rsidR="002271A2" w:rsidRPr="00CC5FD7" w14:paraId="6C19B5E4" w14:textId="77777777" w:rsidTr="00CA7229">
        <w:tc>
          <w:tcPr>
            <w:tcW w:w="4392" w:type="dxa"/>
            <w:shd w:val="clear" w:color="auto" w:fill="auto"/>
          </w:tcPr>
          <w:p w14:paraId="01676758"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Characteristics</w:t>
            </w:r>
          </w:p>
        </w:tc>
        <w:tc>
          <w:tcPr>
            <w:tcW w:w="4392" w:type="dxa"/>
            <w:shd w:val="clear" w:color="auto" w:fill="auto"/>
          </w:tcPr>
          <w:p w14:paraId="76F4581B"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Instructional Issues</w:t>
            </w:r>
          </w:p>
        </w:tc>
        <w:tc>
          <w:tcPr>
            <w:tcW w:w="4392" w:type="dxa"/>
            <w:shd w:val="clear" w:color="auto" w:fill="auto"/>
          </w:tcPr>
          <w:p w14:paraId="16E50C68"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Next Steps</w:t>
            </w:r>
          </w:p>
        </w:tc>
      </w:tr>
      <w:tr w:rsidR="002271A2" w:rsidRPr="00CC5FD7" w14:paraId="0B891F1D" w14:textId="77777777" w:rsidTr="00CA7229">
        <w:tc>
          <w:tcPr>
            <w:tcW w:w="4392" w:type="dxa"/>
            <w:shd w:val="clear" w:color="auto" w:fill="auto"/>
          </w:tcPr>
          <w:p w14:paraId="3163C9F0" w14:textId="77777777" w:rsidR="002271A2" w:rsidRDefault="002271A2" w:rsidP="00CA7229">
            <w:pPr>
              <w:rPr>
                <w:rFonts w:ascii="Calibri" w:hAnsi="Calibri"/>
              </w:rPr>
            </w:pPr>
            <w:r w:rsidRPr="00CC5FD7">
              <w:rPr>
                <w:rFonts w:ascii="Calibri" w:hAnsi="Calibri"/>
              </w:rPr>
              <w:t>Connects reading to writing</w:t>
            </w:r>
          </w:p>
          <w:p w14:paraId="5C46DB6C" w14:textId="77777777" w:rsidR="002271A2" w:rsidRPr="00CC5FD7" w:rsidRDefault="002271A2" w:rsidP="00CA7229">
            <w:pPr>
              <w:rPr>
                <w:rFonts w:ascii="Calibri" w:hAnsi="Calibri"/>
              </w:rPr>
            </w:pPr>
          </w:p>
          <w:p w14:paraId="255C92E8" w14:textId="77777777" w:rsidR="002271A2" w:rsidRPr="00CC5FD7" w:rsidRDefault="002271A2" w:rsidP="00CA7229">
            <w:pPr>
              <w:rPr>
                <w:rFonts w:ascii="Calibri" w:hAnsi="Calibri"/>
              </w:rPr>
            </w:pPr>
            <w:r w:rsidRPr="00CC5FD7">
              <w:rPr>
                <w:rFonts w:ascii="Calibri" w:hAnsi="Calibri"/>
              </w:rPr>
              <w:t>Can begin as early as Kindergarten (1</w:t>
            </w:r>
            <w:r w:rsidRPr="00CC5FD7">
              <w:rPr>
                <w:rFonts w:ascii="Calibri" w:hAnsi="Calibri"/>
                <w:vertAlign w:val="superscript"/>
              </w:rPr>
              <w:t>st</w:t>
            </w:r>
            <w:r w:rsidRPr="00CC5FD7">
              <w:rPr>
                <w:rFonts w:ascii="Calibri" w:hAnsi="Calibri"/>
              </w:rPr>
              <w:t xml:space="preserve"> level with sound-letter</w:t>
            </w:r>
            <w:r>
              <w:rPr>
                <w:rFonts w:ascii="Calibri" w:hAnsi="Calibri"/>
              </w:rPr>
              <w:t xml:space="preserve"> matches, then slowly progress </w:t>
            </w:r>
            <w:r w:rsidRPr="00CC5FD7">
              <w:rPr>
                <w:rFonts w:ascii="Calibri" w:hAnsi="Calibri"/>
              </w:rPr>
              <w:t>to words and simple sentences)</w:t>
            </w:r>
          </w:p>
        </w:tc>
        <w:tc>
          <w:tcPr>
            <w:tcW w:w="4392" w:type="dxa"/>
            <w:shd w:val="clear" w:color="auto" w:fill="auto"/>
          </w:tcPr>
          <w:p w14:paraId="6B7C8B7F"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Formally teach students how to transfer reading skills to writing through guided dictation early on (connect to spelling lists)</w:t>
            </w:r>
          </w:p>
          <w:p w14:paraId="24007057"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Increase opportunities to write words</w:t>
            </w:r>
          </w:p>
          <w:p w14:paraId="3FE26DFB"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Use sentence stems to build base of useful sentences with each word</w:t>
            </w:r>
          </w:p>
          <w:p w14:paraId="6CA20EBF" w14:textId="77777777" w:rsidR="002271A2" w:rsidRPr="00CC5FD7" w:rsidRDefault="002271A2" w:rsidP="00CA7229">
            <w:pPr>
              <w:rPr>
                <w:rFonts w:ascii="Calibri" w:hAnsi="Calibri"/>
              </w:rPr>
            </w:pPr>
          </w:p>
          <w:p w14:paraId="201CAA0D" w14:textId="77777777" w:rsidR="002271A2" w:rsidRPr="00CC5FD7" w:rsidRDefault="002271A2" w:rsidP="00CA7229">
            <w:pPr>
              <w:rPr>
                <w:rFonts w:ascii="Calibri" w:hAnsi="Calibri"/>
              </w:rPr>
            </w:pPr>
          </w:p>
          <w:p w14:paraId="06B48786" w14:textId="77777777" w:rsidR="002271A2" w:rsidRPr="00CC5FD7" w:rsidRDefault="002271A2" w:rsidP="00CA7229">
            <w:pPr>
              <w:rPr>
                <w:rFonts w:ascii="Calibri" w:hAnsi="Calibri"/>
              </w:rPr>
            </w:pPr>
          </w:p>
          <w:p w14:paraId="56BFC824" w14:textId="77777777" w:rsidR="002271A2" w:rsidRPr="00CC5FD7" w:rsidRDefault="002271A2" w:rsidP="00CA7229">
            <w:pPr>
              <w:rPr>
                <w:rFonts w:ascii="Calibri" w:hAnsi="Calibri"/>
              </w:rPr>
            </w:pPr>
          </w:p>
        </w:tc>
        <w:tc>
          <w:tcPr>
            <w:tcW w:w="4392" w:type="dxa"/>
            <w:shd w:val="clear" w:color="auto" w:fill="auto"/>
          </w:tcPr>
          <w:p w14:paraId="166DEA38"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Add review skills to dictation work</w:t>
            </w:r>
          </w:p>
          <w:p w14:paraId="11BF115B"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Add writing work to the reading of decodable texts and stories</w:t>
            </w:r>
          </w:p>
          <w:p w14:paraId="6A098D93"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Include technology (apps and whiteboard activities)</w:t>
            </w:r>
          </w:p>
        </w:tc>
      </w:tr>
      <w:tr w:rsidR="002271A2" w:rsidRPr="00CC5FD7" w14:paraId="0BD58BFF" w14:textId="77777777" w:rsidTr="00CA7229">
        <w:tc>
          <w:tcPr>
            <w:tcW w:w="13176" w:type="dxa"/>
            <w:gridSpan w:val="3"/>
            <w:shd w:val="clear" w:color="auto" w:fill="CCCCCC"/>
          </w:tcPr>
          <w:p w14:paraId="267B65CA" w14:textId="77777777" w:rsidR="002271A2" w:rsidRPr="00CC5FD7" w:rsidRDefault="002271A2" w:rsidP="00CA7229">
            <w:pPr>
              <w:jc w:val="center"/>
              <w:rPr>
                <w:rFonts w:ascii="Calibri" w:hAnsi="Calibri"/>
                <w:b/>
                <w:sz w:val="32"/>
                <w:szCs w:val="32"/>
              </w:rPr>
            </w:pPr>
            <w:r w:rsidRPr="00CC5FD7">
              <w:rPr>
                <w:rFonts w:ascii="Calibri" w:hAnsi="Calibri"/>
                <w:b/>
                <w:sz w:val="32"/>
                <w:szCs w:val="32"/>
              </w:rPr>
              <w:t>5 Word Awareness Activities</w:t>
            </w:r>
          </w:p>
          <w:p w14:paraId="66FCD072" w14:textId="77777777" w:rsidR="002271A2" w:rsidRPr="00CC5FD7" w:rsidRDefault="002271A2" w:rsidP="00CA7229">
            <w:pPr>
              <w:jc w:val="center"/>
              <w:rPr>
                <w:rFonts w:ascii="Calibri" w:hAnsi="Calibri"/>
                <w:b/>
                <w:sz w:val="32"/>
                <w:szCs w:val="32"/>
              </w:rPr>
            </w:pPr>
          </w:p>
        </w:tc>
      </w:tr>
      <w:tr w:rsidR="002271A2" w:rsidRPr="00CC5FD7" w14:paraId="37435E7F" w14:textId="77777777" w:rsidTr="00CA7229">
        <w:tc>
          <w:tcPr>
            <w:tcW w:w="4392" w:type="dxa"/>
            <w:shd w:val="clear" w:color="auto" w:fill="auto"/>
          </w:tcPr>
          <w:p w14:paraId="1A685C4D"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Characteristics</w:t>
            </w:r>
          </w:p>
        </w:tc>
        <w:tc>
          <w:tcPr>
            <w:tcW w:w="4392" w:type="dxa"/>
            <w:shd w:val="clear" w:color="auto" w:fill="auto"/>
          </w:tcPr>
          <w:p w14:paraId="30A9C553"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Instructional Issues</w:t>
            </w:r>
          </w:p>
        </w:tc>
        <w:tc>
          <w:tcPr>
            <w:tcW w:w="4392" w:type="dxa"/>
            <w:shd w:val="clear" w:color="auto" w:fill="auto"/>
          </w:tcPr>
          <w:p w14:paraId="7C03C256"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Next Steps</w:t>
            </w:r>
          </w:p>
        </w:tc>
      </w:tr>
      <w:tr w:rsidR="002271A2" w:rsidRPr="00CC5FD7" w14:paraId="78F3EBF6" w14:textId="77777777" w:rsidTr="00CA7229">
        <w:tc>
          <w:tcPr>
            <w:tcW w:w="4392" w:type="dxa"/>
            <w:shd w:val="clear" w:color="auto" w:fill="auto"/>
          </w:tcPr>
          <w:p w14:paraId="2E8CEE5A" w14:textId="77777777" w:rsidR="002271A2" w:rsidRDefault="002271A2" w:rsidP="00CA7229">
            <w:pPr>
              <w:rPr>
                <w:rFonts w:ascii="Calibri" w:hAnsi="Calibri"/>
              </w:rPr>
            </w:pPr>
            <w:r w:rsidRPr="00CC5FD7">
              <w:rPr>
                <w:rFonts w:ascii="Calibri" w:hAnsi="Calibri"/>
              </w:rPr>
              <w:t>Word Building</w:t>
            </w:r>
          </w:p>
          <w:p w14:paraId="6FA0BFB8" w14:textId="77777777" w:rsidR="002271A2" w:rsidRPr="00CC5FD7" w:rsidRDefault="002271A2" w:rsidP="00CA7229">
            <w:pPr>
              <w:rPr>
                <w:rFonts w:ascii="Calibri" w:hAnsi="Calibri"/>
              </w:rPr>
            </w:pPr>
          </w:p>
          <w:p w14:paraId="04E7EB8F" w14:textId="77777777" w:rsidR="002271A2" w:rsidRDefault="002271A2" w:rsidP="00CA7229">
            <w:pPr>
              <w:rPr>
                <w:rFonts w:ascii="Calibri" w:hAnsi="Calibri"/>
              </w:rPr>
            </w:pPr>
            <w:r w:rsidRPr="00CC5FD7">
              <w:rPr>
                <w:rFonts w:ascii="Calibri" w:hAnsi="Calibri"/>
              </w:rPr>
              <w:t>Word Sorts (open, closed, timed)</w:t>
            </w:r>
          </w:p>
          <w:p w14:paraId="50448E36" w14:textId="77777777" w:rsidR="002271A2" w:rsidRPr="00CC5FD7" w:rsidRDefault="002271A2" w:rsidP="00CA7229">
            <w:pPr>
              <w:rPr>
                <w:rFonts w:ascii="Calibri" w:hAnsi="Calibri"/>
              </w:rPr>
            </w:pPr>
          </w:p>
          <w:p w14:paraId="71108F79" w14:textId="77777777" w:rsidR="002271A2" w:rsidRPr="00CC5FD7" w:rsidRDefault="002271A2" w:rsidP="00CA7229">
            <w:pPr>
              <w:rPr>
                <w:rFonts w:ascii="Calibri" w:hAnsi="Calibri"/>
              </w:rPr>
            </w:pPr>
            <w:r w:rsidRPr="00CC5FD7">
              <w:rPr>
                <w:rFonts w:ascii="Calibri" w:hAnsi="Calibri"/>
              </w:rPr>
              <w:t>Used to consolidate and solidify learning</w:t>
            </w:r>
          </w:p>
        </w:tc>
        <w:tc>
          <w:tcPr>
            <w:tcW w:w="4392" w:type="dxa"/>
            <w:shd w:val="clear" w:color="auto" w:fill="auto"/>
          </w:tcPr>
          <w:p w14:paraId="235CF757"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Be cautious of losing too much time during transition (e.g., distributing and collecting materials)—add instructional transitions</w:t>
            </w:r>
          </w:p>
          <w:p w14:paraId="40898B1D"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Talk and write about sorts to verbalize knowledge of how words work</w:t>
            </w:r>
          </w:p>
          <w:p w14:paraId="77AAAE73"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Focus on high-utility words</w:t>
            </w:r>
          </w:p>
          <w:p w14:paraId="69F36697" w14:textId="77777777" w:rsidR="002271A2" w:rsidRPr="00CC5FD7" w:rsidRDefault="002271A2" w:rsidP="00CA7229">
            <w:pPr>
              <w:rPr>
                <w:rFonts w:ascii="Calibri" w:hAnsi="Calibri"/>
              </w:rPr>
            </w:pPr>
          </w:p>
          <w:p w14:paraId="39B38F97" w14:textId="77777777" w:rsidR="002271A2" w:rsidRPr="00CC5FD7" w:rsidRDefault="002271A2" w:rsidP="00CA7229">
            <w:pPr>
              <w:rPr>
                <w:rFonts w:ascii="Calibri" w:hAnsi="Calibri"/>
              </w:rPr>
            </w:pPr>
          </w:p>
          <w:p w14:paraId="38985A70" w14:textId="77777777" w:rsidR="002271A2" w:rsidRPr="00CC5FD7" w:rsidRDefault="002271A2" w:rsidP="00CA7229">
            <w:pPr>
              <w:rPr>
                <w:rFonts w:ascii="Calibri" w:hAnsi="Calibri"/>
              </w:rPr>
            </w:pPr>
          </w:p>
        </w:tc>
        <w:tc>
          <w:tcPr>
            <w:tcW w:w="4392" w:type="dxa"/>
            <w:shd w:val="clear" w:color="auto" w:fill="auto"/>
          </w:tcPr>
          <w:p w14:paraId="47D25893"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Add word chains and word ladders to weekly practice</w:t>
            </w:r>
          </w:p>
          <w:p w14:paraId="6B9CC9BB"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Include technology (apps and whiteboard activities)</w:t>
            </w:r>
          </w:p>
        </w:tc>
      </w:tr>
      <w:tr w:rsidR="002271A2" w:rsidRPr="00CC5FD7" w14:paraId="3FC4C0B2" w14:textId="77777777" w:rsidTr="00CA7229">
        <w:tc>
          <w:tcPr>
            <w:tcW w:w="13176" w:type="dxa"/>
            <w:gridSpan w:val="3"/>
            <w:shd w:val="clear" w:color="auto" w:fill="CCCCCC"/>
          </w:tcPr>
          <w:p w14:paraId="40B04543" w14:textId="77777777" w:rsidR="002271A2" w:rsidRPr="00CC5FD7" w:rsidRDefault="002271A2" w:rsidP="00CA7229">
            <w:pPr>
              <w:jc w:val="center"/>
              <w:rPr>
                <w:rFonts w:ascii="Calibri" w:hAnsi="Calibri"/>
                <w:b/>
                <w:sz w:val="32"/>
                <w:szCs w:val="32"/>
              </w:rPr>
            </w:pPr>
            <w:r w:rsidRPr="00CC5FD7">
              <w:rPr>
                <w:rFonts w:ascii="Calibri" w:hAnsi="Calibri"/>
                <w:b/>
                <w:sz w:val="32"/>
                <w:szCs w:val="32"/>
              </w:rPr>
              <w:t>6 High-Frequency Words</w:t>
            </w:r>
          </w:p>
          <w:p w14:paraId="455DEFC9" w14:textId="77777777" w:rsidR="002271A2" w:rsidRPr="00CC5FD7" w:rsidRDefault="002271A2" w:rsidP="00CA7229">
            <w:pPr>
              <w:jc w:val="center"/>
              <w:rPr>
                <w:rFonts w:ascii="Calibri" w:hAnsi="Calibri"/>
                <w:b/>
                <w:sz w:val="32"/>
                <w:szCs w:val="32"/>
              </w:rPr>
            </w:pPr>
          </w:p>
        </w:tc>
      </w:tr>
      <w:tr w:rsidR="002271A2" w:rsidRPr="00CC5FD7" w14:paraId="0BE6E755" w14:textId="77777777" w:rsidTr="00CA7229">
        <w:tc>
          <w:tcPr>
            <w:tcW w:w="4392" w:type="dxa"/>
            <w:shd w:val="clear" w:color="auto" w:fill="auto"/>
          </w:tcPr>
          <w:p w14:paraId="7A213BDC"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Characteristics</w:t>
            </w:r>
          </w:p>
        </w:tc>
        <w:tc>
          <w:tcPr>
            <w:tcW w:w="4392" w:type="dxa"/>
            <w:shd w:val="clear" w:color="auto" w:fill="auto"/>
          </w:tcPr>
          <w:p w14:paraId="680266E6"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Instructional Issues</w:t>
            </w:r>
          </w:p>
        </w:tc>
        <w:tc>
          <w:tcPr>
            <w:tcW w:w="4392" w:type="dxa"/>
            <w:shd w:val="clear" w:color="auto" w:fill="auto"/>
          </w:tcPr>
          <w:p w14:paraId="3F3268AF"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Next Steps</w:t>
            </w:r>
          </w:p>
        </w:tc>
      </w:tr>
      <w:tr w:rsidR="002271A2" w:rsidRPr="00CC5FD7" w14:paraId="67FFE254" w14:textId="77777777" w:rsidTr="00CA7229">
        <w:tc>
          <w:tcPr>
            <w:tcW w:w="4392" w:type="dxa"/>
            <w:shd w:val="clear" w:color="auto" w:fill="auto"/>
          </w:tcPr>
          <w:p w14:paraId="34454E9E" w14:textId="77777777" w:rsidR="002271A2" w:rsidRPr="00CC5FD7" w:rsidRDefault="002271A2" w:rsidP="00CA7229">
            <w:pPr>
              <w:rPr>
                <w:rFonts w:ascii="Calibri" w:hAnsi="Calibri"/>
              </w:rPr>
            </w:pPr>
            <w:r w:rsidRPr="00CC5FD7">
              <w:rPr>
                <w:rFonts w:ascii="Calibri" w:hAnsi="Calibri"/>
              </w:rPr>
              <w:t>Makes irregular words stick</w:t>
            </w:r>
          </w:p>
        </w:tc>
        <w:tc>
          <w:tcPr>
            <w:tcW w:w="4392" w:type="dxa"/>
            <w:shd w:val="clear" w:color="auto" w:fill="auto"/>
          </w:tcPr>
          <w:p w14:paraId="61E5D9B7"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Focus on spelling patterns of irregular words, too</w:t>
            </w:r>
          </w:p>
          <w:p w14:paraId="49DE24E9"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Need cumulative practice and application (e.g., growing list of phrases and sentences for reading practice)</w:t>
            </w:r>
          </w:p>
          <w:p w14:paraId="6A3AD9E8" w14:textId="77777777" w:rsidR="002271A2" w:rsidRPr="00CC5FD7" w:rsidRDefault="002271A2" w:rsidP="00CA7229">
            <w:pPr>
              <w:rPr>
                <w:rFonts w:ascii="Calibri" w:hAnsi="Calibri"/>
              </w:rPr>
            </w:pPr>
          </w:p>
          <w:p w14:paraId="6EC67C42" w14:textId="77777777" w:rsidR="002271A2" w:rsidRPr="00CC5FD7" w:rsidRDefault="002271A2" w:rsidP="00CA7229">
            <w:pPr>
              <w:rPr>
                <w:rFonts w:ascii="Calibri" w:hAnsi="Calibri"/>
              </w:rPr>
            </w:pPr>
          </w:p>
          <w:p w14:paraId="4F99EE28" w14:textId="77777777" w:rsidR="002271A2" w:rsidRPr="00CC5FD7" w:rsidRDefault="002271A2" w:rsidP="00CA7229">
            <w:pPr>
              <w:rPr>
                <w:rFonts w:ascii="Calibri" w:hAnsi="Calibri"/>
              </w:rPr>
            </w:pPr>
          </w:p>
          <w:p w14:paraId="5F5249DF" w14:textId="77777777" w:rsidR="002271A2" w:rsidRPr="00CC5FD7" w:rsidRDefault="002271A2" w:rsidP="00CA7229">
            <w:pPr>
              <w:rPr>
                <w:rFonts w:ascii="Calibri" w:hAnsi="Calibri"/>
              </w:rPr>
            </w:pPr>
          </w:p>
          <w:p w14:paraId="72E8EBF1" w14:textId="77777777" w:rsidR="002271A2" w:rsidRPr="00CC5FD7" w:rsidRDefault="002271A2" w:rsidP="00CA7229">
            <w:pPr>
              <w:rPr>
                <w:rFonts w:ascii="Calibri" w:hAnsi="Calibri"/>
              </w:rPr>
            </w:pPr>
          </w:p>
        </w:tc>
        <w:tc>
          <w:tcPr>
            <w:tcW w:w="4392" w:type="dxa"/>
            <w:shd w:val="clear" w:color="auto" w:fill="auto"/>
          </w:tcPr>
          <w:p w14:paraId="6CB06706"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Use Read-Spell-Write-Extend routine to accelerate learning</w:t>
            </w:r>
          </w:p>
          <w:p w14:paraId="466D2F5D"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Update use of flashcards (phrases and sentences on back/words on front)</w:t>
            </w:r>
          </w:p>
          <w:p w14:paraId="65BEE90F"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Include technology (apps and whiteboard activities)</w:t>
            </w:r>
          </w:p>
        </w:tc>
      </w:tr>
      <w:tr w:rsidR="002271A2" w:rsidRPr="00CC5FD7" w14:paraId="2C367494" w14:textId="77777777" w:rsidTr="00CA7229">
        <w:tc>
          <w:tcPr>
            <w:tcW w:w="13176" w:type="dxa"/>
            <w:gridSpan w:val="3"/>
            <w:shd w:val="clear" w:color="auto" w:fill="CCCCCC"/>
          </w:tcPr>
          <w:p w14:paraId="5E9A9059" w14:textId="77777777" w:rsidR="002271A2" w:rsidRPr="00CC5FD7" w:rsidRDefault="002271A2" w:rsidP="00CA7229">
            <w:pPr>
              <w:jc w:val="center"/>
              <w:rPr>
                <w:rFonts w:ascii="Calibri" w:hAnsi="Calibri"/>
                <w:b/>
                <w:sz w:val="32"/>
                <w:szCs w:val="32"/>
              </w:rPr>
            </w:pPr>
            <w:r w:rsidRPr="00CC5FD7">
              <w:rPr>
                <w:rFonts w:ascii="Calibri" w:hAnsi="Calibri"/>
                <w:b/>
                <w:sz w:val="32"/>
                <w:szCs w:val="32"/>
              </w:rPr>
              <w:t>7 Reading Connected Text</w:t>
            </w:r>
          </w:p>
          <w:p w14:paraId="6AA08C62" w14:textId="77777777" w:rsidR="002271A2" w:rsidRPr="00CC5FD7" w:rsidRDefault="002271A2" w:rsidP="00CA7229">
            <w:pPr>
              <w:jc w:val="center"/>
              <w:rPr>
                <w:rFonts w:ascii="Calibri" w:hAnsi="Calibri"/>
                <w:b/>
                <w:sz w:val="32"/>
                <w:szCs w:val="32"/>
              </w:rPr>
            </w:pPr>
          </w:p>
        </w:tc>
      </w:tr>
      <w:tr w:rsidR="002271A2" w:rsidRPr="00CC5FD7" w14:paraId="5517877D" w14:textId="77777777" w:rsidTr="00CA7229">
        <w:tc>
          <w:tcPr>
            <w:tcW w:w="4392" w:type="dxa"/>
            <w:shd w:val="clear" w:color="auto" w:fill="auto"/>
          </w:tcPr>
          <w:p w14:paraId="40231799"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Characteristics</w:t>
            </w:r>
          </w:p>
        </w:tc>
        <w:tc>
          <w:tcPr>
            <w:tcW w:w="4392" w:type="dxa"/>
            <w:shd w:val="clear" w:color="auto" w:fill="auto"/>
          </w:tcPr>
          <w:p w14:paraId="1D4D2D83"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Instructional Issues</w:t>
            </w:r>
          </w:p>
        </w:tc>
        <w:tc>
          <w:tcPr>
            <w:tcW w:w="4392" w:type="dxa"/>
            <w:shd w:val="clear" w:color="auto" w:fill="auto"/>
          </w:tcPr>
          <w:p w14:paraId="34D7C7C4" w14:textId="77777777" w:rsidR="002271A2" w:rsidRPr="00CC5FD7" w:rsidRDefault="002271A2" w:rsidP="00CA7229">
            <w:pPr>
              <w:jc w:val="center"/>
              <w:rPr>
                <w:rFonts w:ascii="Calibri" w:hAnsi="Calibri"/>
                <w:b/>
                <w:sz w:val="28"/>
                <w:szCs w:val="28"/>
              </w:rPr>
            </w:pPr>
            <w:r w:rsidRPr="00CC5FD7">
              <w:rPr>
                <w:rFonts w:ascii="Calibri" w:hAnsi="Calibri"/>
                <w:b/>
                <w:sz w:val="28"/>
                <w:szCs w:val="28"/>
              </w:rPr>
              <w:t>Next Steps</w:t>
            </w:r>
          </w:p>
        </w:tc>
      </w:tr>
      <w:tr w:rsidR="002271A2" w:rsidRPr="00CC5FD7" w14:paraId="6B63C084" w14:textId="77777777" w:rsidTr="00CA7229">
        <w:tc>
          <w:tcPr>
            <w:tcW w:w="4392" w:type="dxa"/>
            <w:shd w:val="clear" w:color="auto" w:fill="auto"/>
          </w:tcPr>
          <w:p w14:paraId="02B5A5B9" w14:textId="77777777" w:rsidR="002271A2" w:rsidRDefault="002271A2" w:rsidP="00CA7229">
            <w:pPr>
              <w:rPr>
                <w:rFonts w:ascii="Calibri" w:hAnsi="Calibri"/>
              </w:rPr>
            </w:pPr>
            <w:r w:rsidRPr="00CC5FD7">
              <w:rPr>
                <w:rFonts w:ascii="Calibri" w:hAnsi="Calibri"/>
              </w:rPr>
              <w:t>Use controlled, decodable text at the beginning level to develop a sense of control and comfort in reading</w:t>
            </w:r>
          </w:p>
          <w:p w14:paraId="0DA35F7C" w14:textId="77777777" w:rsidR="002271A2" w:rsidRPr="00CC5FD7" w:rsidRDefault="002271A2" w:rsidP="00CA7229">
            <w:pPr>
              <w:rPr>
                <w:rFonts w:ascii="Calibri" w:hAnsi="Calibri"/>
              </w:rPr>
            </w:pPr>
          </w:p>
          <w:p w14:paraId="4F92D125" w14:textId="77777777" w:rsidR="002271A2" w:rsidRPr="00CC5FD7" w:rsidRDefault="002271A2" w:rsidP="00CA7229">
            <w:pPr>
              <w:rPr>
                <w:rFonts w:ascii="Calibri" w:hAnsi="Calibri"/>
              </w:rPr>
            </w:pPr>
            <w:r w:rsidRPr="00CC5FD7">
              <w:rPr>
                <w:rFonts w:ascii="Calibri" w:hAnsi="Calibri"/>
              </w:rPr>
              <w:t>A primary practice tool in early phonics instruction</w:t>
            </w:r>
          </w:p>
        </w:tc>
        <w:tc>
          <w:tcPr>
            <w:tcW w:w="4392" w:type="dxa"/>
            <w:shd w:val="clear" w:color="auto" w:fill="auto"/>
          </w:tcPr>
          <w:p w14:paraId="4E6E52A8"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Be cautious of inappropriate reading practice materials (weak connection to phonics skills taught)</w:t>
            </w:r>
          </w:p>
          <w:p w14:paraId="7965C52E"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Focus on decoding AND comprehension</w:t>
            </w:r>
          </w:p>
          <w:p w14:paraId="504A60DC" w14:textId="77777777" w:rsidR="002271A2" w:rsidRPr="00CC5FD7" w:rsidRDefault="002271A2" w:rsidP="00CA7229">
            <w:pPr>
              <w:rPr>
                <w:rFonts w:ascii="Calibri" w:hAnsi="Calibri"/>
              </w:rPr>
            </w:pPr>
          </w:p>
        </w:tc>
        <w:tc>
          <w:tcPr>
            <w:tcW w:w="4392" w:type="dxa"/>
            <w:shd w:val="clear" w:color="auto" w:fill="auto"/>
          </w:tcPr>
          <w:p w14:paraId="5072A82B"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Add cumulative re-reading of previously-read stories to ensure mastery over time (e.g., numbered story sheets)</w:t>
            </w:r>
          </w:p>
          <w:p w14:paraId="59AA6810"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Include writing about stories as follow-up and application of key words</w:t>
            </w:r>
          </w:p>
          <w:p w14:paraId="796723F9"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Include technology (apps and whiteboard activities)</w:t>
            </w:r>
          </w:p>
          <w:p w14:paraId="04DBF275" w14:textId="77777777" w:rsidR="002271A2" w:rsidRPr="00CC5FD7" w:rsidRDefault="002271A2" w:rsidP="00CA7229">
            <w:pPr>
              <w:rPr>
                <w:rFonts w:ascii="Calibri" w:hAnsi="Calibri"/>
              </w:rPr>
            </w:pPr>
          </w:p>
          <w:p w14:paraId="04F134AB" w14:textId="77777777" w:rsidR="002271A2" w:rsidRPr="00CC5FD7" w:rsidRDefault="002271A2" w:rsidP="00CA7229">
            <w:pPr>
              <w:rPr>
                <w:rFonts w:ascii="Calibri" w:hAnsi="Calibri"/>
              </w:rPr>
            </w:pPr>
          </w:p>
          <w:p w14:paraId="347E4682" w14:textId="77777777" w:rsidR="002271A2" w:rsidRPr="00CC5FD7" w:rsidRDefault="002271A2" w:rsidP="00CA7229">
            <w:pPr>
              <w:rPr>
                <w:rFonts w:ascii="Calibri" w:hAnsi="Calibri"/>
              </w:rPr>
            </w:pPr>
          </w:p>
        </w:tc>
      </w:tr>
    </w:tbl>
    <w:p w14:paraId="6CDD793E" w14:textId="77777777" w:rsidR="002271A2" w:rsidRPr="00CC5FD7" w:rsidRDefault="002271A2" w:rsidP="002271A2">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392"/>
        <w:gridCol w:w="4392"/>
      </w:tblGrid>
      <w:tr w:rsidR="002271A2" w:rsidRPr="00CC5FD7" w14:paraId="1188ABE8" w14:textId="77777777" w:rsidTr="00CA7229">
        <w:tc>
          <w:tcPr>
            <w:tcW w:w="13176" w:type="dxa"/>
            <w:gridSpan w:val="3"/>
            <w:shd w:val="clear" w:color="auto" w:fill="CCCCCC"/>
          </w:tcPr>
          <w:p w14:paraId="078131F1" w14:textId="77777777" w:rsidR="002271A2" w:rsidRPr="00CC5FD7" w:rsidRDefault="002271A2" w:rsidP="00CA7229">
            <w:pPr>
              <w:jc w:val="center"/>
              <w:rPr>
                <w:rFonts w:ascii="Calibri" w:hAnsi="Calibri"/>
                <w:b/>
                <w:sz w:val="36"/>
                <w:szCs w:val="36"/>
              </w:rPr>
            </w:pPr>
            <w:r w:rsidRPr="00CC5FD7">
              <w:rPr>
                <w:rFonts w:ascii="Calibri" w:hAnsi="Calibri"/>
                <w:b/>
                <w:sz w:val="36"/>
                <w:szCs w:val="36"/>
              </w:rPr>
              <w:t>PLUS . . .</w:t>
            </w:r>
          </w:p>
          <w:p w14:paraId="0265AC1E" w14:textId="77777777" w:rsidR="002271A2" w:rsidRPr="00CC5FD7" w:rsidRDefault="002271A2" w:rsidP="00CA7229">
            <w:pPr>
              <w:rPr>
                <w:rFonts w:ascii="Calibri" w:hAnsi="Calibri"/>
                <w:b/>
                <w:sz w:val="32"/>
                <w:szCs w:val="32"/>
              </w:rPr>
            </w:pPr>
          </w:p>
        </w:tc>
      </w:tr>
      <w:tr w:rsidR="002271A2" w:rsidRPr="00CC5FD7" w14:paraId="6BFE9A15" w14:textId="77777777" w:rsidTr="00CA7229">
        <w:tc>
          <w:tcPr>
            <w:tcW w:w="4392" w:type="dxa"/>
            <w:shd w:val="clear" w:color="auto" w:fill="auto"/>
          </w:tcPr>
          <w:p w14:paraId="43378ED1" w14:textId="77777777" w:rsidR="002271A2" w:rsidRPr="00CC5FD7" w:rsidRDefault="002271A2" w:rsidP="00CA7229">
            <w:pPr>
              <w:jc w:val="center"/>
              <w:rPr>
                <w:rFonts w:ascii="Calibri" w:hAnsi="Calibri"/>
                <w:b/>
                <w:sz w:val="28"/>
                <w:szCs w:val="28"/>
              </w:rPr>
            </w:pPr>
          </w:p>
          <w:p w14:paraId="456EC6DC" w14:textId="77777777" w:rsidR="002271A2" w:rsidRPr="00CC5FD7" w:rsidRDefault="002271A2" w:rsidP="00CA7229">
            <w:pPr>
              <w:jc w:val="center"/>
              <w:rPr>
                <w:rFonts w:ascii="Calibri" w:hAnsi="Calibri"/>
                <w:b/>
                <w:sz w:val="28"/>
                <w:szCs w:val="28"/>
              </w:rPr>
            </w:pPr>
            <w:r>
              <w:rPr>
                <w:rFonts w:ascii="Calibri" w:hAnsi="Calibri"/>
                <w:b/>
                <w:noProof/>
              </w:rPr>
              <w:drawing>
                <wp:inline distT="0" distB="0" distL="0" distR="0" wp14:anchorId="0438BBA0" wp14:editId="0F82AC1D">
                  <wp:extent cx="1811655" cy="1566545"/>
                  <wp:effectExtent l="0" t="0" r="0" b="8255"/>
                  <wp:docPr id="1" name="P 8" descr="Description: 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8" descr="Description: teach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1655" cy="1566545"/>
                          </a:xfrm>
                          <a:prstGeom prst="rect">
                            <a:avLst/>
                          </a:prstGeom>
                          <a:noFill/>
                          <a:ln>
                            <a:noFill/>
                          </a:ln>
                        </pic:spPr>
                      </pic:pic>
                    </a:graphicData>
                  </a:graphic>
                </wp:inline>
              </w:drawing>
            </w:r>
          </w:p>
          <w:p w14:paraId="45CFC515" w14:textId="77777777" w:rsidR="002271A2" w:rsidRPr="00CC5FD7" w:rsidRDefault="002271A2" w:rsidP="00CA7229">
            <w:pPr>
              <w:jc w:val="center"/>
              <w:rPr>
                <w:rFonts w:ascii="Calibri" w:hAnsi="Calibri"/>
                <w:b/>
                <w:sz w:val="28"/>
                <w:szCs w:val="28"/>
              </w:rPr>
            </w:pPr>
          </w:p>
          <w:p w14:paraId="4EC88454" w14:textId="77777777" w:rsidR="002271A2" w:rsidRPr="00CC5FD7" w:rsidRDefault="002271A2" w:rsidP="00CA7229">
            <w:pPr>
              <w:jc w:val="center"/>
              <w:rPr>
                <w:rFonts w:ascii="Calibri" w:hAnsi="Calibri"/>
                <w:b/>
                <w:sz w:val="28"/>
                <w:szCs w:val="28"/>
              </w:rPr>
            </w:pPr>
          </w:p>
        </w:tc>
        <w:tc>
          <w:tcPr>
            <w:tcW w:w="4392" w:type="dxa"/>
            <w:shd w:val="clear" w:color="auto" w:fill="auto"/>
          </w:tcPr>
          <w:p w14:paraId="7D897237" w14:textId="77777777" w:rsidR="002271A2" w:rsidRPr="00CC5FD7" w:rsidRDefault="002271A2" w:rsidP="00CA7229">
            <w:pPr>
              <w:rPr>
                <w:rFonts w:ascii="Calibri" w:hAnsi="Calibri"/>
                <w:b/>
                <w:sz w:val="32"/>
                <w:szCs w:val="32"/>
              </w:rPr>
            </w:pPr>
          </w:p>
          <w:p w14:paraId="1CEF90CF" w14:textId="77777777" w:rsidR="002271A2" w:rsidRPr="00CC5FD7" w:rsidRDefault="002271A2" w:rsidP="00CA7229">
            <w:pPr>
              <w:rPr>
                <w:rFonts w:ascii="Calibri" w:hAnsi="Calibri"/>
                <w:b/>
                <w:sz w:val="32"/>
                <w:szCs w:val="32"/>
              </w:rPr>
            </w:pPr>
          </w:p>
          <w:p w14:paraId="2D930D2C" w14:textId="77777777" w:rsidR="002271A2" w:rsidRPr="00CC5FD7" w:rsidRDefault="002271A2" w:rsidP="00CA7229">
            <w:pPr>
              <w:jc w:val="center"/>
              <w:rPr>
                <w:rFonts w:ascii="Calibri" w:hAnsi="Calibri"/>
                <w:b/>
                <w:sz w:val="32"/>
                <w:szCs w:val="32"/>
              </w:rPr>
            </w:pPr>
            <w:r w:rsidRPr="00CC5FD7">
              <w:rPr>
                <w:rFonts w:ascii="Calibri" w:hAnsi="Calibri"/>
                <w:b/>
                <w:sz w:val="32"/>
                <w:szCs w:val="32"/>
              </w:rPr>
              <w:t>Don’t Forget the Teacher</w:t>
            </w:r>
          </w:p>
          <w:p w14:paraId="7D6D1EC2" w14:textId="77777777" w:rsidR="002271A2" w:rsidRPr="00CC5FD7" w:rsidRDefault="002271A2" w:rsidP="00CA7229">
            <w:pPr>
              <w:jc w:val="center"/>
              <w:rPr>
                <w:rFonts w:ascii="Calibri" w:hAnsi="Calibri"/>
                <w:b/>
                <w:sz w:val="32"/>
                <w:szCs w:val="32"/>
              </w:rPr>
            </w:pPr>
          </w:p>
          <w:p w14:paraId="5E41E725" w14:textId="77777777" w:rsidR="002271A2" w:rsidRPr="00CC5FD7" w:rsidRDefault="002271A2" w:rsidP="00CA7229">
            <w:pPr>
              <w:jc w:val="center"/>
              <w:rPr>
                <w:rFonts w:ascii="Calibri" w:hAnsi="Calibri"/>
                <w:b/>
                <w:sz w:val="32"/>
                <w:szCs w:val="32"/>
              </w:rPr>
            </w:pPr>
            <w:r w:rsidRPr="00CC5FD7">
              <w:rPr>
                <w:rFonts w:ascii="Calibri" w:hAnsi="Calibri"/>
              </w:rPr>
              <w:t>Teacher attitudes and background knowledge/phonics expertise play a crucial role in instructional success</w:t>
            </w:r>
          </w:p>
          <w:p w14:paraId="214D5B39" w14:textId="77777777" w:rsidR="002271A2" w:rsidRPr="00CC5FD7" w:rsidRDefault="002271A2" w:rsidP="00CA7229">
            <w:pPr>
              <w:jc w:val="center"/>
              <w:rPr>
                <w:rFonts w:ascii="Calibri" w:hAnsi="Calibri"/>
                <w:b/>
                <w:sz w:val="32"/>
                <w:szCs w:val="32"/>
              </w:rPr>
            </w:pPr>
          </w:p>
          <w:p w14:paraId="2FB158F3" w14:textId="77777777" w:rsidR="002271A2" w:rsidRPr="00CC5FD7" w:rsidRDefault="002271A2" w:rsidP="00CA7229">
            <w:pPr>
              <w:jc w:val="center"/>
              <w:rPr>
                <w:rFonts w:ascii="Calibri" w:hAnsi="Calibri"/>
                <w:b/>
                <w:sz w:val="32"/>
                <w:szCs w:val="32"/>
              </w:rPr>
            </w:pPr>
          </w:p>
          <w:p w14:paraId="41AE2171" w14:textId="77777777" w:rsidR="002271A2" w:rsidRPr="00CC5FD7" w:rsidRDefault="002271A2" w:rsidP="00CA7229">
            <w:pPr>
              <w:rPr>
                <w:rFonts w:ascii="Calibri" w:hAnsi="Calibri"/>
                <w:b/>
                <w:sz w:val="28"/>
                <w:szCs w:val="28"/>
              </w:rPr>
            </w:pPr>
          </w:p>
        </w:tc>
        <w:tc>
          <w:tcPr>
            <w:tcW w:w="4392" w:type="dxa"/>
            <w:shd w:val="clear" w:color="auto" w:fill="auto"/>
          </w:tcPr>
          <w:p w14:paraId="5045CA9C"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Explore attitudes and knowledge base of teachers in school (and how this affects instructional practices)</w:t>
            </w:r>
          </w:p>
          <w:p w14:paraId="207AA55B"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Plan professional development around assessed weaknesses in knowledge or research-based routines and linguistics</w:t>
            </w:r>
          </w:p>
          <w:p w14:paraId="1C265001" w14:textId="77777777" w:rsidR="002271A2" w:rsidRPr="00CC5FD7" w:rsidRDefault="002271A2" w:rsidP="00CA7229">
            <w:pPr>
              <w:rPr>
                <w:rFonts w:ascii="Calibri" w:hAnsi="Calibri"/>
              </w:rPr>
            </w:pPr>
            <w:r w:rsidRPr="00CC5FD7">
              <w:rPr>
                <w:rFonts w:ascii="Wingdings" w:hAnsi="Wingdings"/>
              </w:rPr>
              <w:t></w:t>
            </w:r>
            <w:r w:rsidRPr="00CC5FD7">
              <w:rPr>
                <w:rFonts w:ascii="Calibri" w:hAnsi="Calibri"/>
              </w:rPr>
              <w:t xml:space="preserve"> Group-analyze reading and writing work (including assessments) to adjust instruction and classroom practices</w:t>
            </w:r>
          </w:p>
          <w:p w14:paraId="04D7F5D5" w14:textId="77777777" w:rsidR="002271A2" w:rsidRPr="00CC5FD7" w:rsidRDefault="002271A2" w:rsidP="00CA7229">
            <w:pPr>
              <w:jc w:val="center"/>
              <w:rPr>
                <w:rFonts w:ascii="Calibri" w:hAnsi="Calibri"/>
                <w:b/>
                <w:sz w:val="28"/>
                <w:szCs w:val="28"/>
              </w:rPr>
            </w:pPr>
          </w:p>
        </w:tc>
      </w:tr>
    </w:tbl>
    <w:p w14:paraId="216A1031" w14:textId="77777777" w:rsidR="002271A2" w:rsidRDefault="002271A2" w:rsidP="002271A2">
      <w:pPr>
        <w:jc w:val="center"/>
        <w:rPr>
          <w:rFonts w:ascii="Calibri" w:hAnsi="Calibri"/>
          <w:b/>
          <w:i/>
          <w:sz w:val="28"/>
        </w:rPr>
      </w:pPr>
    </w:p>
    <w:p w14:paraId="7CFBE550" w14:textId="77777777" w:rsidR="002271A2" w:rsidRDefault="002271A2" w:rsidP="002271A2">
      <w:pPr>
        <w:jc w:val="center"/>
        <w:rPr>
          <w:rFonts w:ascii="Calibri" w:hAnsi="Calibri"/>
          <w:b/>
          <w:i/>
          <w:sz w:val="28"/>
        </w:rPr>
      </w:pPr>
    </w:p>
    <w:p w14:paraId="66993322" w14:textId="77777777" w:rsidR="002271A2" w:rsidRDefault="002271A2" w:rsidP="002271A2">
      <w:pPr>
        <w:jc w:val="center"/>
        <w:rPr>
          <w:rFonts w:ascii="Calibri" w:hAnsi="Calibri"/>
          <w:b/>
        </w:rPr>
      </w:pPr>
      <w:r w:rsidRPr="00D7617A">
        <w:rPr>
          <w:rFonts w:ascii="Calibri" w:hAnsi="Calibri"/>
          <w:b/>
          <w:i/>
          <w:sz w:val="28"/>
        </w:rPr>
        <w:t>Increase Amount of Instruction</w:t>
      </w:r>
      <w:r>
        <w:rPr>
          <w:rFonts w:ascii="Calibri" w:hAnsi="Calibri"/>
          <w:b/>
          <w:i/>
          <w:sz w:val="28"/>
        </w:rPr>
        <w:t>al</w:t>
      </w:r>
      <w:r w:rsidRPr="00D7617A">
        <w:rPr>
          <w:rFonts w:ascii="Calibri" w:hAnsi="Calibri"/>
          <w:b/>
          <w:i/>
          <w:sz w:val="28"/>
        </w:rPr>
        <w:t xml:space="preserve"> Time Focused on Application to Real Reading and Writing Experiences</w:t>
      </w:r>
    </w:p>
    <w:p w14:paraId="1E4B8FF9" w14:textId="77777777" w:rsidR="002271A2" w:rsidRDefault="002271A2" w:rsidP="002271A2">
      <w:pPr>
        <w:jc w:val="center"/>
        <w:rPr>
          <w:rFonts w:ascii="Calibri" w:hAnsi="Calibri"/>
          <w:b/>
        </w:rPr>
      </w:pPr>
    </w:p>
    <w:p w14:paraId="53DEF728" w14:textId="77777777" w:rsidR="002271A2" w:rsidRDefault="002271A2" w:rsidP="002271A2">
      <w:pPr>
        <w:rPr>
          <w:rFonts w:ascii="Calibri" w:hAnsi="Calibri"/>
          <w:b/>
          <w:i/>
          <w:sz w:val="28"/>
        </w:rPr>
      </w:pPr>
    </w:p>
    <w:p w14:paraId="2BBCA01C" w14:textId="77777777" w:rsidR="002271A2" w:rsidRPr="005970ED" w:rsidRDefault="002271A2" w:rsidP="002271A2">
      <w:pPr>
        <w:jc w:val="both"/>
        <w:rPr>
          <w:rFonts w:ascii="Calibri" w:hAnsi="Calibri"/>
          <w:b/>
          <w:i/>
          <w:sz w:val="28"/>
        </w:rPr>
      </w:pPr>
    </w:p>
    <w:p w14:paraId="7E571F32" w14:textId="77777777" w:rsidR="002271A2" w:rsidRPr="00CC5FD7" w:rsidRDefault="002271A2" w:rsidP="002271A2">
      <w:pPr>
        <w:jc w:val="center"/>
        <w:rPr>
          <w:rFonts w:ascii="Calibri" w:hAnsi="Calibri"/>
          <w:b/>
        </w:rPr>
      </w:pPr>
    </w:p>
    <w:p w14:paraId="6F54B6E0" w14:textId="77777777" w:rsidR="002271A2" w:rsidRDefault="002271A2">
      <w:r>
        <w:br w:type="page"/>
      </w:r>
    </w:p>
    <w:p w14:paraId="1FF89701" w14:textId="77777777" w:rsidR="002271A2" w:rsidRDefault="002271A2" w:rsidP="002271A2">
      <w:pPr>
        <w:rPr>
          <w:rFonts w:ascii="Calibri" w:hAnsi="Calibri"/>
        </w:rPr>
      </w:pPr>
    </w:p>
    <w:p w14:paraId="1EC5BCEF" w14:textId="77777777" w:rsidR="002271A2" w:rsidRPr="00E8507D" w:rsidRDefault="002271A2" w:rsidP="002271A2">
      <w:pPr>
        <w:ind w:left="360"/>
        <w:jc w:val="center"/>
        <w:rPr>
          <w:rFonts w:ascii="Calibri" w:hAnsi="Calibri"/>
          <w:b/>
          <w:sz w:val="36"/>
          <w:szCs w:val="36"/>
        </w:rPr>
      </w:pPr>
      <w:r>
        <w:rPr>
          <w:rFonts w:ascii="Calibri" w:hAnsi="Calibri"/>
          <w:b/>
          <w:sz w:val="36"/>
          <w:szCs w:val="36"/>
        </w:rPr>
        <w:t>A Fresh Look at Phonics</w:t>
      </w:r>
    </w:p>
    <w:p w14:paraId="22EDDFD0" w14:textId="77777777" w:rsidR="002271A2" w:rsidRPr="00E8507D" w:rsidRDefault="002271A2" w:rsidP="002271A2">
      <w:pPr>
        <w:ind w:left="360"/>
        <w:jc w:val="center"/>
        <w:rPr>
          <w:rFonts w:ascii="Calibri" w:hAnsi="Calibri"/>
          <w:b/>
          <w:i/>
          <w:sz w:val="28"/>
          <w:szCs w:val="28"/>
        </w:rPr>
      </w:pPr>
      <w:r w:rsidRPr="00E8507D">
        <w:rPr>
          <w:rFonts w:ascii="Calibri" w:hAnsi="Calibri"/>
          <w:b/>
          <w:i/>
          <w:sz w:val="28"/>
          <w:szCs w:val="28"/>
        </w:rPr>
        <w:t xml:space="preserve">10 </w:t>
      </w:r>
      <w:r>
        <w:rPr>
          <w:rFonts w:ascii="Calibri" w:hAnsi="Calibri"/>
          <w:b/>
          <w:i/>
          <w:sz w:val="28"/>
          <w:szCs w:val="28"/>
        </w:rPr>
        <w:t>Common Causes of Failure</w:t>
      </w:r>
    </w:p>
    <w:p w14:paraId="1AAFF0E0" w14:textId="77777777" w:rsidR="002271A2" w:rsidRDefault="002271A2" w:rsidP="002271A2">
      <w:pPr>
        <w:ind w:left="360"/>
        <w:rPr>
          <w:rFonts w:ascii="Calibri" w:hAnsi="Calibri"/>
        </w:rPr>
      </w:pPr>
    </w:p>
    <w:p w14:paraId="6AB891B2" w14:textId="77777777" w:rsidR="002271A2" w:rsidRPr="00E8507D" w:rsidRDefault="002271A2" w:rsidP="002271A2">
      <w:pPr>
        <w:numPr>
          <w:ilvl w:val="0"/>
          <w:numId w:val="1"/>
        </w:numPr>
        <w:rPr>
          <w:rFonts w:ascii="Calibri" w:hAnsi="Calibri"/>
          <w:b/>
        </w:rPr>
      </w:pPr>
      <w:r w:rsidRPr="00E8507D">
        <w:rPr>
          <w:rFonts w:ascii="Calibri" w:hAnsi="Calibri"/>
          <w:b/>
        </w:rPr>
        <w:t xml:space="preserve">INADEQUATE OR NON-EXISTENT REVIEW AND REPETITION CYCLE </w:t>
      </w:r>
      <w:r>
        <w:rPr>
          <w:rFonts w:ascii="Calibri" w:hAnsi="Calibri"/>
          <w:b/>
        </w:rPr>
        <w:br/>
      </w:r>
      <w:proofErr w:type="gramStart"/>
      <w:r>
        <w:rPr>
          <w:rFonts w:ascii="Calibri" w:hAnsi="Calibri"/>
        </w:rPr>
        <w:t>We</w:t>
      </w:r>
      <w:proofErr w:type="gramEnd"/>
      <w:r>
        <w:rPr>
          <w:rFonts w:ascii="Calibri" w:hAnsi="Calibri"/>
        </w:rPr>
        <w:t xml:space="preserve"> underestimate the amount of time it takes young learners to master phonics skills. When a new skill is introduced it should be systematically and purposefully reviewed for the next 4-6 weeks. Our goal must be to teach to mastery rather than just exposure. With the fast pacing of most </w:t>
      </w:r>
      <w:proofErr w:type="gramStart"/>
      <w:r>
        <w:rPr>
          <w:rFonts w:ascii="Calibri" w:hAnsi="Calibri"/>
        </w:rPr>
        <w:t>curriculum</w:t>
      </w:r>
      <w:proofErr w:type="gramEnd"/>
      <w:r>
        <w:rPr>
          <w:rFonts w:ascii="Calibri" w:hAnsi="Calibri"/>
        </w:rPr>
        <w:t xml:space="preserve">, a more substantial review and repetition cycle often must be added. Look at the skill you are teaching this week, then mark all the instances it is reviewed in the upcoming </w:t>
      </w:r>
      <w:r>
        <w:rPr>
          <w:rFonts w:ascii="Calibri" w:hAnsi="Calibri"/>
        </w:rPr>
        <w:br/>
        <w:t xml:space="preserve">4-6 weeks. Increase opportunities to practice through additional words in blending lines, dictation, and repeated readings of </w:t>
      </w:r>
      <w:proofErr w:type="gramStart"/>
      <w:r>
        <w:rPr>
          <w:rFonts w:ascii="Calibri" w:hAnsi="Calibri"/>
        </w:rPr>
        <w:t>previously-read</w:t>
      </w:r>
      <w:proofErr w:type="gramEnd"/>
      <w:r>
        <w:rPr>
          <w:rFonts w:ascii="Calibri" w:hAnsi="Calibri"/>
        </w:rPr>
        <w:t xml:space="preserve"> decodable stories.</w:t>
      </w:r>
    </w:p>
    <w:p w14:paraId="45BA4F14" w14:textId="77777777" w:rsidR="002271A2" w:rsidRPr="00E8507D" w:rsidRDefault="002271A2" w:rsidP="002271A2">
      <w:pPr>
        <w:ind w:left="360"/>
        <w:rPr>
          <w:rFonts w:ascii="Calibri" w:hAnsi="Calibri"/>
          <w:b/>
        </w:rPr>
      </w:pPr>
    </w:p>
    <w:p w14:paraId="17787DF2" w14:textId="77777777" w:rsidR="002271A2" w:rsidRPr="004F484F" w:rsidRDefault="002271A2" w:rsidP="002271A2">
      <w:pPr>
        <w:numPr>
          <w:ilvl w:val="0"/>
          <w:numId w:val="1"/>
        </w:numPr>
        <w:rPr>
          <w:rFonts w:ascii="Calibri" w:hAnsi="Calibri"/>
          <w:b/>
        </w:rPr>
      </w:pPr>
      <w:r w:rsidRPr="00E8507D">
        <w:rPr>
          <w:rFonts w:ascii="Calibri" w:hAnsi="Calibri"/>
          <w:b/>
        </w:rPr>
        <w:t xml:space="preserve">LACK OF APPLICATION TO REAL READING AND WRITING EXPERIENCES </w:t>
      </w:r>
      <w:r>
        <w:rPr>
          <w:rFonts w:ascii="Calibri" w:hAnsi="Calibri"/>
          <w:b/>
        </w:rPr>
        <w:br/>
      </w:r>
      <w:r>
        <w:rPr>
          <w:rFonts w:ascii="Calibri" w:hAnsi="Calibri"/>
        </w:rPr>
        <w:t>Students progress at a much faster rate in phonics when the bulk of instructional time is spent on applying the skills to authentic reading and writing experiences, rather than isolated skill-and-drill work. At least 50% of a phonics lesson should be devoted to application exercises. Evaluate the average amount of time your students spend on reading and writing during your phonics lessons.</w:t>
      </w:r>
    </w:p>
    <w:p w14:paraId="048471ED" w14:textId="77777777" w:rsidR="002271A2" w:rsidRPr="00E8507D" w:rsidRDefault="002271A2" w:rsidP="002271A2">
      <w:pPr>
        <w:rPr>
          <w:rFonts w:ascii="Calibri" w:hAnsi="Calibri"/>
          <w:b/>
        </w:rPr>
      </w:pPr>
    </w:p>
    <w:p w14:paraId="68134FBC" w14:textId="77777777" w:rsidR="002271A2" w:rsidRDefault="002271A2" w:rsidP="002271A2">
      <w:pPr>
        <w:numPr>
          <w:ilvl w:val="0"/>
          <w:numId w:val="1"/>
        </w:numPr>
        <w:rPr>
          <w:rFonts w:ascii="Calibri" w:hAnsi="Calibri"/>
          <w:b/>
        </w:rPr>
      </w:pPr>
      <w:r w:rsidRPr="00E8507D">
        <w:rPr>
          <w:rFonts w:ascii="Calibri" w:hAnsi="Calibri"/>
          <w:b/>
        </w:rPr>
        <w:t>INAPPROPRIATE READING MATERIALS TO PRACTICE SKILLS</w:t>
      </w:r>
      <w:r>
        <w:rPr>
          <w:rFonts w:ascii="Calibri" w:hAnsi="Calibri"/>
          <w:b/>
        </w:rPr>
        <w:br/>
      </w:r>
      <w:r>
        <w:rPr>
          <w:rFonts w:ascii="Calibri" w:hAnsi="Calibri"/>
        </w:rPr>
        <w:t>The connection between what we teach and what we have young learners read has a powerful effect on their word-reading strategies (</w:t>
      </w:r>
      <w:proofErr w:type="spellStart"/>
      <w:r>
        <w:rPr>
          <w:rFonts w:ascii="Calibri" w:hAnsi="Calibri"/>
        </w:rPr>
        <w:t>Juel</w:t>
      </w:r>
      <w:proofErr w:type="spellEnd"/>
      <w:r>
        <w:rPr>
          <w:rFonts w:ascii="Calibri" w:hAnsi="Calibri"/>
        </w:rPr>
        <w:t xml:space="preserve"> and Roper-Schneider, 1985) and their phonics and spelling skills (Blevins, 2000). It also affects their motivation to read. Examine a few pages from the books you give your students to read in K-1. They should be able to sound out over 50% of these words based on the phonics skills you have taught them up to that point. If not, more controlled text will be needed until they get more phonics skills under their belts and develop a sense of comfort and control in their reading abilities. You can usually transition to more challenging text in the second half of Grade 1.</w:t>
      </w:r>
      <w:r>
        <w:rPr>
          <w:rFonts w:ascii="Calibri" w:hAnsi="Calibri"/>
        </w:rPr>
        <w:br/>
      </w:r>
      <w:r w:rsidRPr="00E8507D">
        <w:rPr>
          <w:rFonts w:ascii="Calibri" w:hAnsi="Calibri"/>
          <w:b/>
        </w:rPr>
        <w:t xml:space="preserve"> </w:t>
      </w:r>
    </w:p>
    <w:p w14:paraId="47E6D9CE" w14:textId="77777777" w:rsidR="002271A2" w:rsidRDefault="002271A2" w:rsidP="002271A2">
      <w:pPr>
        <w:rPr>
          <w:rFonts w:ascii="Calibri" w:hAnsi="Calibri"/>
          <w:b/>
        </w:rPr>
      </w:pPr>
    </w:p>
    <w:p w14:paraId="7E3E8CFF" w14:textId="77777777" w:rsidR="002271A2" w:rsidRPr="00E8507D" w:rsidRDefault="002271A2" w:rsidP="002271A2">
      <w:pPr>
        <w:rPr>
          <w:rFonts w:ascii="Calibri" w:hAnsi="Calibri"/>
          <w:b/>
        </w:rPr>
      </w:pPr>
    </w:p>
    <w:p w14:paraId="40B418AF" w14:textId="77777777" w:rsidR="002271A2" w:rsidRPr="00E8507D" w:rsidRDefault="002271A2" w:rsidP="002271A2">
      <w:pPr>
        <w:numPr>
          <w:ilvl w:val="0"/>
          <w:numId w:val="1"/>
        </w:numPr>
        <w:rPr>
          <w:rFonts w:ascii="Calibri" w:hAnsi="Calibri"/>
          <w:b/>
        </w:rPr>
      </w:pPr>
      <w:r w:rsidRPr="00E8507D">
        <w:rPr>
          <w:rFonts w:ascii="Calibri" w:hAnsi="Calibri"/>
          <w:b/>
        </w:rPr>
        <w:t xml:space="preserve">INEFFECTIVE USE OF THE GRADUAL RELEASE MODEL </w:t>
      </w:r>
      <w:r>
        <w:rPr>
          <w:rFonts w:ascii="Calibri" w:hAnsi="Calibri"/>
          <w:b/>
        </w:rPr>
        <w:br/>
      </w:r>
      <w:r>
        <w:rPr>
          <w:rFonts w:ascii="Calibri" w:hAnsi="Calibri"/>
        </w:rPr>
        <w:t>Teachers of struggling readers often spend too much of the instructional time doing the “heavy lifting,” such as over-modeling and having students simply repeat. Whoever does the thinking in a lesson, does the learning. Students might struggle, but you are there to provide corrective feedback and support. Limit “parrot” activities to a minimum.</w:t>
      </w:r>
      <w:r>
        <w:rPr>
          <w:rFonts w:ascii="Calibri" w:hAnsi="Calibri"/>
        </w:rPr>
        <w:br/>
      </w:r>
    </w:p>
    <w:p w14:paraId="5823C9C3" w14:textId="77777777" w:rsidR="002271A2" w:rsidRPr="00E8507D" w:rsidRDefault="002271A2" w:rsidP="002271A2">
      <w:pPr>
        <w:numPr>
          <w:ilvl w:val="0"/>
          <w:numId w:val="1"/>
        </w:numPr>
        <w:rPr>
          <w:rFonts w:ascii="Calibri" w:hAnsi="Calibri"/>
          <w:b/>
        </w:rPr>
      </w:pPr>
      <w:r w:rsidRPr="00E8507D">
        <w:rPr>
          <w:rFonts w:ascii="Calibri" w:hAnsi="Calibri"/>
          <w:b/>
        </w:rPr>
        <w:t>TOO MUCH TIME LOST DURING TRANSITIONS</w:t>
      </w:r>
      <w:r>
        <w:rPr>
          <w:rFonts w:ascii="Calibri" w:hAnsi="Calibri"/>
          <w:b/>
        </w:rPr>
        <w:br/>
      </w:r>
      <w:r>
        <w:rPr>
          <w:rFonts w:ascii="Calibri" w:hAnsi="Calibri"/>
        </w:rPr>
        <w:t xml:space="preserve">Phonics lessons often require a lot of </w:t>
      </w:r>
      <w:proofErr w:type="spellStart"/>
      <w:r>
        <w:rPr>
          <w:rFonts w:ascii="Calibri" w:hAnsi="Calibri"/>
        </w:rPr>
        <w:t>manipulatives</w:t>
      </w:r>
      <w:proofErr w:type="spellEnd"/>
      <w:r>
        <w:rPr>
          <w:rFonts w:ascii="Calibri" w:hAnsi="Calibri"/>
        </w:rPr>
        <w:t xml:space="preserve"> and materials. Transitional times when materials are distributed or collected should be viewed as valuable instructional moments in which review skills can be addressed (e.g., sing the ABC song, do a phonemic awareness task, review sound-letter action rhymes to focus students’ attention on an instructional goal). Plan these transitions at the beginning of the week (e.g., select 3-4 great transitions per week).</w:t>
      </w:r>
      <w:r>
        <w:rPr>
          <w:rFonts w:ascii="Calibri" w:hAnsi="Calibri"/>
        </w:rPr>
        <w:br/>
      </w:r>
      <w:r w:rsidRPr="00E8507D">
        <w:rPr>
          <w:rFonts w:ascii="Calibri" w:hAnsi="Calibri"/>
          <w:b/>
        </w:rPr>
        <w:t xml:space="preserve"> </w:t>
      </w:r>
    </w:p>
    <w:p w14:paraId="70003606" w14:textId="77777777" w:rsidR="002271A2" w:rsidRPr="00E8507D" w:rsidRDefault="002271A2" w:rsidP="002271A2">
      <w:pPr>
        <w:numPr>
          <w:ilvl w:val="0"/>
          <w:numId w:val="1"/>
        </w:numPr>
        <w:rPr>
          <w:rFonts w:ascii="Calibri" w:hAnsi="Calibri"/>
          <w:b/>
        </w:rPr>
      </w:pPr>
      <w:r w:rsidRPr="00E8507D">
        <w:rPr>
          <w:rFonts w:ascii="Calibri" w:hAnsi="Calibri"/>
          <w:b/>
        </w:rPr>
        <w:t xml:space="preserve">LIMITED TEACHER KNOWLEDGE OF RESEARCHED-BASED PHONICS ROUTINES AND LINGUISTICS </w:t>
      </w:r>
      <w:r>
        <w:rPr>
          <w:rFonts w:ascii="Calibri" w:hAnsi="Calibri"/>
          <w:b/>
        </w:rPr>
        <w:br/>
      </w:r>
      <w:r>
        <w:rPr>
          <w:rFonts w:ascii="Calibri" w:hAnsi="Calibri"/>
        </w:rPr>
        <w:t>Teachers with a background in phonics or linguistics are better equipped to make meaningful instructional decisions, analyze student errors, and improve the language and delivery of instruction. Also teacher attitudes toward phonics instructional materials (e.g., decodable text) and routines (e.g., sorts, word building, blending) matter. These need to be explored within grade-level teams.</w:t>
      </w:r>
      <w:r>
        <w:rPr>
          <w:rFonts w:ascii="Calibri" w:hAnsi="Calibri"/>
        </w:rPr>
        <w:br/>
      </w:r>
    </w:p>
    <w:p w14:paraId="53256B81" w14:textId="77777777" w:rsidR="002271A2" w:rsidRPr="00E8507D" w:rsidRDefault="002271A2" w:rsidP="002271A2">
      <w:pPr>
        <w:numPr>
          <w:ilvl w:val="0"/>
          <w:numId w:val="1"/>
        </w:numPr>
        <w:rPr>
          <w:rFonts w:ascii="Calibri" w:hAnsi="Calibri"/>
          <w:b/>
        </w:rPr>
      </w:pPr>
      <w:r w:rsidRPr="00E8507D">
        <w:rPr>
          <w:rFonts w:ascii="Calibri" w:hAnsi="Calibri"/>
          <w:b/>
        </w:rPr>
        <w:t xml:space="preserve">INAPPROPRIATE PACING OF LESSONS </w:t>
      </w:r>
      <w:r>
        <w:rPr>
          <w:rFonts w:ascii="Calibri" w:hAnsi="Calibri"/>
          <w:b/>
        </w:rPr>
        <w:br/>
      </w:r>
      <w:r>
        <w:rPr>
          <w:rFonts w:ascii="Calibri" w:hAnsi="Calibri"/>
        </w:rPr>
        <w:t>Teachers often spend too much time on activities they enjoy or are easier for students and less on the more challenging or “meaty” activities that increase learning. Keep lessons fast-paced and rigorous. Phonics should be fun with students active and engaged the entire lesson. The bulk of time should be devoted to “real reading and writing” experiences.</w:t>
      </w:r>
      <w:r>
        <w:rPr>
          <w:rFonts w:ascii="Calibri" w:hAnsi="Calibri"/>
        </w:rPr>
        <w:br/>
      </w:r>
    </w:p>
    <w:p w14:paraId="5D9A2048" w14:textId="77777777" w:rsidR="002271A2" w:rsidRPr="00E8507D" w:rsidRDefault="002271A2" w:rsidP="002271A2">
      <w:pPr>
        <w:numPr>
          <w:ilvl w:val="0"/>
          <w:numId w:val="1"/>
        </w:numPr>
        <w:rPr>
          <w:rFonts w:ascii="Calibri" w:hAnsi="Calibri"/>
          <w:b/>
        </w:rPr>
      </w:pPr>
      <w:r w:rsidRPr="00E8507D">
        <w:rPr>
          <w:rFonts w:ascii="Calibri" w:hAnsi="Calibri"/>
          <w:b/>
        </w:rPr>
        <w:t xml:space="preserve">NO COMPREHENSIVE OR CUMULATIVE MASTERY ASSESSMENT TOOLS </w:t>
      </w:r>
      <w:r>
        <w:rPr>
          <w:rFonts w:ascii="Calibri" w:hAnsi="Calibri"/>
          <w:b/>
        </w:rPr>
        <w:br/>
      </w:r>
      <w:r>
        <w:rPr>
          <w:rFonts w:ascii="Calibri" w:hAnsi="Calibri"/>
        </w:rPr>
        <w:t>Assessment of phonics skills must be done over an extended period of time to ensure mastery. Weekly assessments focusing on one skill often give “false positives.” That is, they show movement toward learning, but not mastery. If the skill isn’t worked on for subsequent weeks, learning can decay. Cumulative assessments help you determine which skills have truly been mastered.</w:t>
      </w:r>
      <w:r>
        <w:rPr>
          <w:rFonts w:ascii="Calibri" w:hAnsi="Calibri"/>
        </w:rPr>
        <w:br/>
      </w:r>
    </w:p>
    <w:p w14:paraId="7CD563FC" w14:textId="77777777" w:rsidR="002271A2" w:rsidRPr="00E8507D" w:rsidRDefault="002271A2" w:rsidP="002271A2">
      <w:pPr>
        <w:numPr>
          <w:ilvl w:val="0"/>
          <w:numId w:val="1"/>
        </w:numPr>
        <w:rPr>
          <w:rFonts w:ascii="Calibri" w:hAnsi="Calibri"/>
          <w:b/>
        </w:rPr>
      </w:pPr>
      <w:r w:rsidRPr="00E8507D">
        <w:rPr>
          <w:rFonts w:ascii="Calibri" w:hAnsi="Calibri"/>
          <w:b/>
        </w:rPr>
        <w:t>TRANSITIONING TO MULTISYLLABIC WORDS TOO LATE</w:t>
      </w:r>
      <w:r>
        <w:rPr>
          <w:rFonts w:ascii="Calibri" w:hAnsi="Calibri"/>
          <w:b/>
        </w:rPr>
        <w:br/>
      </w:r>
      <w:r>
        <w:rPr>
          <w:rFonts w:ascii="Calibri" w:hAnsi="Calibri"/>
        </w:rPr>
        <w:t>Most curriculum focus on one-syllable words in Grade 2, yet the stories students read at that grade are filled with more challenging, multisyllabic words. More emphasis needs to be given to transitioning to longer words at this grade (e.g., going from known to new words like can/candle and teaching the six major syllable types). Add this to your weekly lessons all year.</w:t>
      </w:r>
      <w:r>
        <w:rPr>
          <w:rFonts w:ascii="Calibri" w:hAnsi="Calibri"/>
        </w:rPr>
        <w:br/>
      </w:r>
    </w:p>
    <w:p w14:paraId="2169C817" w14:textId="77777777" w:rsidR="002271A2" w:rsidRPr="00A56E05" w:rsidRDefault="002271A2" w:rsidP="002271A2">
      <w:pPr>
        <w:numPr>
          <w:ilvl w:val="0"/>
          <w:numId w:val="1"/>
        </w:numPr>
        <w:rPr>
          <w:rFonts w:ascii="Calibri" w:hAnsi="Calibri"/>
          <w:b/>
        </w:rPr>
      </w:pPr>
      <w:r w:rsidRPr="00E8507D">
        <w:rPr>
          <w:rFonts w:ascii="Calibri" w:hAnsi="Calibri"/>
          <w:b/>
        </w:rPr>
        <w:t>OVERDOING IT (ESPECIALLY ISOLATED SKILL WORK)</w:t>
      </w:r>
      <w:r>
        <w:rPr>
          <w:rFonts w:ascii="Calibri" w:hAnsi="Calibri"/>
          <w:b/>
        </w:rPr>
        <w:br/>
      </w:r>
      <w:r>
        <w:rPr>
          <w:rFonts w:ascii="Calibri" w:hAnsi="Calibri"/>
        </w:rPr>
        <w:t>Some curriculum over-emphasize phonics (especially the isolated skill type of work), while ignoring other key aspects of early reading needs (e.g., vocabulary and background knowledge building) that are essential to long-term reading progress. Modify your reading time to provide better balance.</w:t>
      </w:r>
    </w:p>
    <w:p w14:paraId="722DD279" w14:textId="77777777" w:rsidR="002271A2" w:rsidRDefault="002271A2" w:rsidP="002271A2">
      <w:pPr>
        <w:rPr>
          <w:rFonts w:ascii="Calibri" w:hAnsi="Calibri"/>
          <w:b/>
        </w:rPr>
      </w:pPr>
    </w:p>
    <w:p w14:paraId="62F06E08" w14:textId="77777777" w:rsidR="002271A2" w:rsidRPr="002271A2" w:rsidRDefault="002271A2" w:rsidP="002271A2">
      <w:pPr>
        <w:jc w:val="center"/>
        <w:rPr>
          <w:rFonts w:ascii="Calibri" w:hAnsi="Calibri"/>
          <w:b/>
          <w:sz w:val="36"/>
          <w:szCs w:val="36"/>
          <w:u w:val="single"/>
        </w:rPr>
      </w:pPr>
      <w:r w:rsidRPr="002271A2">
        <w:rPr>
          <w:rFonts w:ascii="Calibri" w:hAnsi="Calibri"/>
          <w:b/>
          <w:sz w:val="36"/>
          <w:szCs w:val="36"/>
          <w:u w:val="single"/>
        </w:rPr>
        <w:t>Presentation Resources</w:t>
      </w:r>
    </w:p>
    <w:p w14:paraId="3CBA0F55" w14:textId="77777777" w:rsidR="00BC0B38" w:rsidRDefault="002271A2" w:rsidP="002271A2">
      <w:pPr>
        <w:jc w:val="center"/>
      </w:pPr>
      <w:r>
        <w:rPr>
          <w:rFonts w:ascii="Calibri" w:hAnsi="Calibri"/>
          <w:b/>
          <w:noProof/>
        </w:rPr>
        <w:drawing>
          <wp:inline distT="0" distB="0" distL="0" distR="0" wp14:anchorId="231196D9" wp14:editId="74D4D327">
            <wp:extent cx="1736107" cy="2142278"/>
            <wp:effectExtent l="76200" t="76200" r="118110" b="118745"/>
            <wp:docPr id="4" name="Picture 4" descr="Blevi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Blevin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6107" cy="2142278"/>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Calibri" w:hAnsi="Calibri"/>
          <w:b/>
          <w:sz w:val="36"/>
          <w:szCs w:val="36"/>
        </w:rPr>
        <w:t xml:space="preserve"> </w:t>
      </w:r>
      <w:r>
        <w:rPr>
          <w:rFonts w:ascii="Calibri" w:hAnsi="Calibri"/>
          <w:b/>
          <w:noProof/>
        </w:rPr>
        <w:drawing>
          <wp:inline distT="0" distB="0" distL="0" distR="0" wp14:anchorId="23B57495" wp14:editId="034643E3">
            <wp:extent cx="1507067" cy="2164508"/>
            <wp:effectExtent l="76200" t="76200" r="118745" b="121920"/>
            <wp:docPr id="5" name="Picture 5" descr="Phonics A-Z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Phonics A-Z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7130" cy="2164598"/>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Calibri" w:hAnsi="Calibri"/>
          <w:b/>
          <w:sz w:val="36"/>
          <w:szCs w:val="36"/>
        </w:rPr>
        <w:t xml:space="preserve"> </w:t>
      </w:r>
      <w:r>
        <w:rPr>
          <w:rFonts w:ascii="Calibri" w:hAnsi="Calibri"/>
          <w:b/>
          <w:noProof/>
        </w:rPr>
        <w:drawing>
          <wp:inline distT="0" distB="0" distL="0" distR="0" wp14:anchorId="39A70114" wp14:editId="56E13D26">
            <wp:extent cx="1511300" cy="2167913"/>
            <wp:effectExtent l="76200" t="76200" r="114300" b="118110"/>
            <wp:docPr id="6" name="Picture 6" descr="TeachPhonic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TeachPhonics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795" cy="2168623"/>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Pr>
          <w:rFonts w:ascii="Calibri" w:hAnsi="Calibri"/>
          <w:b/>
          <w:sz w:val="36"/>
          <w:szCs w:val="36"/>
        </w:rPr>
        <w:br/>
      </w:r>
    </w:p>
    <w:p w14:paraId="48EB1555" w14:textId="77777777" w:rsidR="00A56E05" w:rsidRDefault="00A56E05" w:rsidP="00A56E05">
      <w:pPr>
        <w:jc w:val="right"/>
        <w:rPr>
          <w:rFonts w:ascii="Calibri" w:hAnsi="Calibri"/>
        </w:rPr>
      </w:pPr>
    </w:p>
    <w:p w14:paraId="7D9E3577" w14:textId="77777777" w:rsidR="00A56E05" w:rsidRDefault="00A56E05" w:rsidP="00A56E05">
      <w:pPr>
        <w:jc w:val="center"/>
        <w:rPr>
          <w:rFonts w:ascii="Calibri" w:hAnsi="Calibri"/>
        </w:rPr>
      </w:pPr>
      <w:r w:rsidRPr="00181ACC">
        <w:rPr>
          <w:rFonts w:ascii="Calibri" w:hAnsi="Calibri"/>
        </w:rPr>
        <w:t xml:space="preserve">Wiley Blevins  </w:t>
      </w:r>
      <w:r>
        <w:rPr>
          <w:rFonts w:ascii="Calibri" w:hAnsi="Calibri"/>
        </w:rPr>
        <w:t xml:space="preserve"> </w:t>
      </w:r>
      <w:r w:rsidRPr="00181ACC">
        <w:rPr>
          <w:rFonts w:ascii="Calibri" w:hAnsi="Calibri"/>
        </w:rPr>
        <w:t xml:space="preserve"> </w:t>
      </w:r>
      <w:r w:rsidRPr="00181ACC">
        <w:rPr>
          <w:rFonts w:ascii="Wingdings" w:hAnsi="Wingdings"/>
        </w:rPr>
        <w:t></w:t>
      </w:r>
      <w:r w:rsidRPr="00AD729E">
        <w:rPr>
          <w:rFonts w:ascii="Calibri" w:hAnsi="Calibri"/>
        </w:rPr>
        <w:t xml:space="preserve">     </w:t>
      </w:r>
      <w:r w:rsidRPr="00181ACC">
        <w:rPr>
          <w:rFonts w:ascii="Calibri" w:hAnsi="Calibri"/>
        </w:rPr>
        <w:t xml:space="preserve">wbny@aol.com </w:t>
      </w:r>
      <w:r>
        <w:rPr>
          <w:rFonts w:ascii="Calibri" w:hAnsi="Calibri"/>
        </w:rPr>
        <w:t xml:space="preserve"> </w:t>
      </w:r>
      <w:r w:rsidRPr="00181ACC">
        <w:rPr>
          <w:rFonts w:ascii="Calibri" w:hAnsi="Calibri"/>
        </w:rPr>
        <w:t xml:space="preserve">  </w:t>
      </w:r>
      <w:r w:rsidRPr="00181ACC">
        <w:rPr>
          <w:rFonts w:ascii="Wingdings" w:hAnsi="Wingdings"/>
        </w:rPr>
        <w:t></w:t>
      </w:r>
      <w:r w:rsidRPr="00AD729E">
        <w:rPr>
          <w:rFonts w:ascii="Calibri" w:hAnsi="Calibri"/>
        </w:rPr>
        <w:t xml:space="preserve">    </w:t>
      </w:r>
      <w:r>
        <w:rPr>
          <w:rFonts w:ascii="Calibri" w:hAnsi="Calibri"/>
        </w:rPr>
        <w:t>ww</w:t>
      </w:r>
      <w:r w:rsidRPr="00181ACC">
        <w:rPr>
          <w:rFonts w:ascii="Calibri" w:hAnsi="Calibri"/>
        </w:rPr>
        <w:t>w.wileyblevins.com</w:t>
      </w:r>
    </w:p>
    <w:p w14:paraId="39762365" w14:textId="77777777" w:rsidR="00A56E05" w:rsidRDefault="00A56E05" w:rsidP="002271A2">
      <w:pPr>
        <w:jc w:val="center"/>
      </w:pPr>
    </w:p>
    <w:sectPr w:rsidR="00A56E05" w:rsidSect="00CA02C4">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23532"/>
    <w:multiLevelType w:val="hybridMultilevel"/>
    <w:tmpl w:val="14960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1A2"/>
    <w:rsid w:val="00132531"/>
    <w:rsid w:val="002271A2"/>
    <w:rsid w:val="0028246B"/>
    <w:rsid w:val="00932AA1"/>
    <w:rsid w:val="00A56E05"/>
    <w:rsid w:val="00BC0B38"/>
    <w:rsid w:val="00F325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0C51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1A2"/>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2271A2"/>
    <w:rPr>
      <w:color w:val="0000FF"/>
      <w:u w:val="single"/>
    </w:rPr>
  </w:style>
  <w:style w:type="paragraph" w:styleId="BalloonText">
    <w:name w:val="Balloon Text"/>
    <w:basedOn w:val="Normal"/>
    <w:link w:val="BalloonTextChar"/>
    <w:uiPriority w:val="99"/>
    <w:semiHidden/>
    <w:unhideWhenUsed/>
    <w:rsid w:val="002271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71A2"/>
    <w:rPr>
      <w:rFonts w:ascii="Lucida Grande" w:eastAsia="ＭＳ 明朝"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1A2"/>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2271A2"/>
    <w:rPr>
      <w:color w:val="0000FF"/>
      <w:u w:val="single"/>
    </w:rPr>
  </w:style>
  <w:style w:type="paragraph" w:styleId="BalloonText">
    <w:name w:val="Balloon Text"/>
    <w:basedOn w:val="Normal"/>
    <w:link w:val="BalloonTextChar"/>
    <w:uiPriority w:val="99"/>
    <w:semiHidden/>
    <w:unhideWhenUsed/>
    <w:rsid w:val="002271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71A2"/>
    <w:rPr>
      <w:rFonts w:ascii="Lucida Grande" w:eastAsia="ＭＳ 明朝"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1510</Words>
  <Characters>8607</Characters>
  <Application>Microsoft Macintosh Word</Application>
  <DocSecurity>0</DocSecurity>
  <Lines>71</Lines>
  <Paragraphs>20</Paragraphs>
  <ScaleCrop>false</ScaleCrop>
  <Company/>
  <LinksUpToDate>false</LinksUpToDate>
  <CharactersWithSpaces>10097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WILEY BLEVINS</dc:creator>
  <cp:keywords/>
  <dc:description/>
  <cp:lastModifiedBy>WILEY BLEVINS</cp:lastModifiedBy>
  <cp:revision>2</cp:revision>
  <dcterms:created xsi:type="dcterms:W3CDTF">2017-08-21T15:08:00Z</dcterms:created>
  <dcterms:modified xsi:type="dcterms:W3CDTF">2017-08-21T15:08:00Z</dcterms:modified>
</cp:coreProperties>
</file>